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DB6B" w14:textId="33360CC3" w:rsidR="00C51ABF" w:rsidRDefault="004800A6" w:rsidP="0075292B">
      <w:pPr>
        <w:spacing w:after="0" w:line="240" w:lineRule="auto"/>
        <w:jc w:val="center"/>
        <w:rPr>
          <w:rFonts w:ascii="Trebuchet MS" w:hAnsi="Trebuchet MS"/>
          <w:b/>
          <w:sz w:val="32"/>
          <w:szCs w:val="32"/>
        </w:rPr>
      </w:pPr>
      <w:r>
        <w:rPr>
          <w:rFonts w:ascii="Trebuchet MS" w:hAnsi="Trebuchet MS"/>
          <w:b/>
          <w:sz w:val="32"/>
          <w:szCs w:val="32"/>
        </w:rPr>
        <w:t>Community Food Member</w:t>
      </w:r>
      <w:r w:rsidR="009614B9">
        <w:rPr>
          <w:rFonts w:ascii="Trebuchet MS" w:hAnsi="Trebuchet MS"/>
          <w:b/>
          <w:sz w:val="32"/>
          <w:szCs w:val="32"/>
        </w:rPr>
        <w:t xml:space="preserve"> (CFM) Account</w:t>
      </w:r>
      <w:r>
        <w:rPr>
          <w:rFonts w:ascii="Trebuchet MS" w:hAnsi="Trebuchet MS"/>
          <w:b/>
          <w:sz w:val="32"/>
          <w:szCs w:val="32"/>
        </w:rPr>
        <w:t xml:space="preserve"> </w:t>
      </w:r>
      <w:r w:rsidR="00BE58F0">
        <w:rPr>
          <w:rFonts w:ascii="Trebuchet MS" w:hAnsi="Trebuchet MS"/>
          <w:b/>
          <w:sz w:val="32"/>
          <w:szCs w:val="32"/>
        </w:rPr>
        <w:t>Manager</w:t>
      </w:r>
    </w:p>
    <w:p w14:paraId="536894FB" w14:textId="77777777" w:rsidR="009614B9" w:rsidRDefault="009614B9" w:rsidP="005E7204">
      <w:pPr>
        <w:tabs>
          <w:tab w:val="left" w:pos="1418"/>
          <w:tab w:val="left" w:pos="4820"/>
          <w:tab w:val="left" w:pos="6237"/>
          <w:tab w:val="right" w:leader="dot" w:pos="9072"/>
        </w:tabs>
        <w:spacing w:after="0" w:line="240" w:lineRule="auto"/>
        <w:rPr>
          <w:rFonts w:ascii="Trebuchet MS" w:eastAsia="Times New Roman" w:hAnsi="Trebuchet MS" w:cs="Arial"/>
          <w:b/>
          <w:bCs/>
          <w:sz w:val="28"/>
          <w:szCs w:val="28"/>
          <w:u w:val="single"/>
        </w:rPr>
      </w:pPr>
    </w:p>
    <w:p w14:paraId="6E2C980B" w14:textId="252D3C21" w:rsidR="004800A6" w:rsidRPr="004800A6" w:rsidRDefault="004800A6" w:rsidP="005E7204">
      <w:pPr>
        <w:tabs>
          <w:tab w:val="left" w:pos="1418"/>
          <w:tab w:val="left" w:pos="4820"/>
          <w:tab w:val="left" w:pos="6237"/>
          <w:tab w:val="right" w:leader="dot" w:pos="9072"/>
        </w:tabs>
        <w:spacing w:after="0" w:line="240" w:lineRule="auto"/>
        <w:rPr>
          <w:rFonts w:ascii="Trebuchet MS" w:eastAsia="Times New Roman" w:hAnsi="Trebuchet MS" w:cs="Arial"/>
          <w:b/>
          <w:bCs/>
          <w:sz w:val="28"/>
          <w:szCs w:val="28"/>
          <w:u w:val="single"/>
        </w:rPr>
      </w:pPr>
      <w:r w:rsidRPr="004800A6">
        <w:rPr>
          <w:rFonts w:ascii="Trebuchet MS" w:eastAsia="Times New Roman" w:hAnsi="Trebuchet MS" w:cs="Arial"/>
          <w:b/>
          <w:bCs/>
          <w:sz w:val="28"/>
          <w:szCs w:val="28"/>
          <w:u w:val="single"/>
        </w:rPr>
        <w:t>Job description</w:t>
      </w:r>
    </w:p>
    <w:p w14:paraId="3FD1E1F2" w14:textId="77777777" w:rsidR="004800A6" w:rsidRPr="004800A6" w:rsidRDefault="004800A6" w:rsidP="005E7204">
      <w:pPr>
        <w:tabs>
          <w:tab w:val="left" w:pos="1418"/>
          <w:tab w:val="left" w:pos="4820"/>
          <w:tab w:val="left" w:pos="5278"/>
          <w:tab w:val="left" w:pos="6237"/>
          <w:tab w:val="right" w:leader="dot" w:pos="9072"/>
        </w:tabs>
        <w:spacing w:after="0" w:line="240" w:lineRule="auto"/>
        <w:rPr>
          <w:rFonts w:ascii="Trebuchet MS" w:eastAsia="Times New Roman" w:hAnsi="Trebuchet MS" w:cs="Arial"/>
          <w:b/>
          <w:bCs/>
        </w:rPr>
      </w:pPr>
    </w:p>
    <w:p w14:paraId="54E2ABF0" w14:textId="696839A3" w:rsidR="008445D1" w:rsidRPr="0075292B" w:rsidRDefault="008445D1" w:rsidP="005E7204">
      <w:pPr>
        <w:tabs>
          <w:tab w:val="left" w:pos="1418"/>
          <w:tab w:val="left" w:pos="2520"/>
          <w:tab w:val="left" w:pos="5278"/>
          <w:tab w:val="left" w:pos="6237"/>
          <w:tab w:val="right" w:leader="dot" w:pos="9072"/>
        </w:tabs>
        <w:spacing w:after="0" w:line="240" w:lineRule="auto"/>
        <w:rPr>
          <w:rFonts w:ascii="Trebuchet MS" w:eastAsia="Times New Roman" w:hAnsi="Trebuchet MS" w:cs="Arial"/>
          <w:b/>
          <w:bCs/>
        </w:rPr>
      </w:pPr>
      <w:r w:rsidRPr="0075292B">
        <w:rPr>
          <w:rFonts w:ascii="Trebuchet MS" w:eastAsia="Times New Roman" w:hAnsi="Trebuchet MS" w:cs="Arial"/>
          <w:b/>
          <w:bCs/>
        </w:rPr>
        <w:t>Job title:</w:t>
      </w:r>
      <w:r w:rsidRPr="0075292B">
        <w:rPr>
          <w:rFonts w:ascii="Trebuchet MS" w:eastAsia="Times New Roman" w:hAnsi="Trebuchet MS" w:cs="Arial"/>
          <w:b/>
          <w:bCs/>
        </w:rPr>
        <w:tab/>
      </w:r>
      <w:r w:rsidR="00D866E7" w:rsidRPr="00D866E7">
        <w:rPr>
          <w:rFonts w:ascii="Trebuchet MS" w:eastAsia="Times New Roman" w:hAnsi="Trebuchet MS" w:cs="Arial"/>
          <w:bCs/>
        </w:rPr>
        <w:t>C</w:t>
      </w:r>
      <w:r w:rsidR="00D866E7">
        <w:rPr>
          <w:rFonts w:ascii="Trebuchet MS" w:eastAsia="Times New Roman" w:hAnsi="Trebuchet MS" w:cs="Arial"/>
          <w:bCs/>
        </w:rPr>
        <w:t xml:space="preserve">ommunity </w:t>
      </w:r>
      <w:r w:rsidR="00D866E7" w:rsidRPr="00D866E7">
        <w:rPr>
          <w:rFonts w:ascii="Trebuchet MS" w:eastAsia="Times New Roman" w:hAnsi="Trebuchet MS" w:cs="Arial"/>
          <w:bCs/>
        </w:rPr>
        <w:t>F</w:t>
      </w:r>
      <w:r w:rsidR="00D866E7">
        <w:rPr>
          <w:rFonts w:ascii="Trebuchet MS" w:eastAsia="Times New Roman" w:hAnsi="Trebuchet MS" w:cs="Arial"/>
          <w:bCs/>
        </w:rPr>
        <w:t xml:space="preserve">ood </w:t>
      </w:r>
      <w:r w:rsidR="00D866E7" w:rsidRPr="00D866E7">
        <w:rPr>
          <w:rFonts w:ascii="Trebuchet MS" w:eastAsia="Times New Roman" w:hAnsi="Trebuchet MS" w:cs="Arial"/>
          <w:bCs/>
        </w:rPr>
        <w:t>M</w:t>
      </w:r>
      <w:r w:rsidR="00D866E7">
        <w:rPr>
          <w:rFonts w:ascii="Trebuchet MS" w:eastAsia="Times New Roman" w:hAnsi="Trebuchet MS" w:cs="Arial"/>
          <w:bCs/>
        </w:rPr>
        <w:t>ember</w:t>
      </w:r>
      <w:r w:rsidR="00D866E7" w:rsidRPr="00D866E7">
        <w:rPr>
          <w:rFonts w:ascii="Trebuchet MS" w:eastAsia="Times New Roman" w:hAnsi="Trebuchet MS" w:cs="Arial"/>
          <w:bCs/>
        </w:rPr>
        <w:t xml:space="preserve"> Account</w:t>
      </w:r>
      <w:r w:rsidR="00D866E7">
        <w:rPr>
          <w:rFonts w:ascii="Trebuchet MS" w:eastAsia="Times New Roman" w:hAnsi="Trebuchet MS" w:cs="Arial"/>
          <w:b/>
          <w:bCs/>
        </w:rPr>
        <w:t xml:space="preserve"> </w:t>
      </w:r>
      <w:r w:rsidRPr="0075292B">
        <w:rPr>
          <w:rFonts w:ascii="Trebuchet MS" w:eastAsia="Times New Roman" w:hAnsi="Trebuchet MS" w:cs="Arial"/>
          <w:bCs/>
        </w:rPr>
        <w:t>Manager</w:t>
      </w:r>
    </w:p>
    <w:p w14:paraId="16EAF38D" w14:textId="77777777" w:rsidR="008445D1" w:rsidRPr="0075292B" w:rsidRDefault="008445D1" w:rsidP="005E7204">
      <w:pPr>
        <w:tabs>
          <w:tab w:val="left" w:pos="1418"/>
          <w:tab w:val="left" w:pos="2520"/>
          <w:tab w:val="left" w:pos="5278"/>
          <w:tab w:val="left" w:pos="6237"/>
          <w:tab w:val="right" w:leader="dot" w:pos="9072"/>
        </w:tabs>
        <w:spacing w:after="0" w:line="240" w:lineRule="auto"/>
        <w:rPr>
          <w:rFonts w:ascii="Trebuchet MS" w:eastAsia="Times New Roman" w:hAnsi="Trebuchet MS" w:cs="Arial"/>
          <w:bCs/>
        </w:rPr>
      </w:pPr>
      <w:r w:rsidRPr="0075292B">
        <w:rPr>
          <w:rFonts w:ascii="Trebuchet MS" w:eastAsia="Times New Roman" w:hAnsi="Trebuchet MS" w:cs="Arial"/>
          <w:b/>
          <w:bCs/>
        </w:rPr>
        <w:t>Reporting to:</w:t>
      </w:r>
      <w:r w:rsidRPr="0075292B">
        <w:rPr>
          <w:rFonts w:ascii="Trebuchet MS" w:eastAsia="Times New Roman" w:hAnsi="Trebuchet MS" w:cs="Arial"/>
          <w:b/>
          <w:bCs/>
        </w:rPr>
        <w:tab/>
      </w:r>
      <w:r w:rsidRPr="0075292B">
        <w:rPr>
          <w:rFonts w:ascii="Trebuchet MS" w:eastAsia="Times New Roman" w:hAnsi="Trebuchet MS" w:cs="Arial"/>
          <w:bCs/>
        </w:rPr>
        <w:t>CEO</w:t>
      </w:r>
    </w:p>
    <w:p w14:paraId="4E8E2823" w14:textId="77777777" w:rsidR="008445D1" w:rsidRPr="0075292B" w:rsidRDefault="008445D1" w:rsidP="005E7204">
      <w:pPr>
        <w:tabs>
          <w:tab w:val="left" w:pos="1418"/>
          <w:tab w:val="left" w:pos="2520"/>
          <w:tab w:val="left" w:pos="5278"/>
          <w:tab w:val="left" w:pos="6237"/>
          <w:tab w:val="right" w:leader="dot" w:pos="9072"/>
        </w:tabs>
        <w:spacing w:after="0" w:line="240" w:lineRule="auto"/>
        <w:rPr>
          <w:rFonts w:ascii="Trebuchet MS" w:eastAsia="Times New Roman" w:hAnsi="Trebuchet MS" w:cs="Arial"/>
        </w:rPr>
      </w:pPr>
      <w:r w:rsidRPr="0075292B">
        <w:rPr>
          <w:rFonts w:ascii="Trebuchet MS" w:eastAsia="Times New Roman" w:hAnsi="Trebuchet MS" w:cs="Arial"/>
          <w:b/>
        </w:rPr>
        <w:t>Salary:</w:t>
      </w:r>
      <w:r w:rsidRPr="0075292B">
        <w:rPr>
          <w:rFonts w:ascii="Trebuchet MS" w:eastAsia="Times New Roman" w:hAnsi="Trebuchet MS" w:cs="Arial"/>
          <w:b/>
        </w:rPr>
        <w:tab/>
      </w:r>
      <w:r w:rsidRPr="0075292B">
        <w:rPr>
          <w:rFonts w:ascii="Trebuchet MS" w:eastAsia="Times New Roman" w:hAnsi="Trebuchet MS" w:cs="Arial"/>
        </w:rPr>
        <w:t>£21,630</w:t>
      </w:r>
    </w:p>
    <w:p w14:paraId="3EA69E3B" w14:textId="77777777" w:rsidR="008445D1" w:rsidRPr="0075292B" w:rsidRDefault="008445D1" w:rsidP="005E7204">
      <w:pPr>
        <w:spacing w:after="0" w:line="240" w:lineRule="auto"/>
        <w:ind w:left="1440" w:hanging="1440"/>
        <w:rPr>
          <w:rFonts w:ascii="Trebuchet MS" w:eastAsia="Times New Roman" w:hAnsi="Trebuchet MS" w:cs="Arial"/>
          <w:bCs/>
          <w:lang w:eastAsia="en-GB"/>
        </w:rPr>
      </w:pPr>
      <w:r w:rsidRPr="0075292B">
        <w:rPr>
          <w:rFonts w:ascii="Trebuchet MS" w:eastAsia="Times New Roman" w:hAnsi="Trebuchet MS" w:cs="Arial"/>
          <w:b/>
          <w:lang w:val="en-US"/>
        </w:rPr>
        <w:t>Term:</w:t>
      </w:r>
      <w:r w:rsidRPr="0075292B">
        <w:rPr>
          <w:rFonts w:ascii="Trebuchet MS" w:eastAsia="Times New Roman" w:hAnsi="Trebuchet MS" w:cs="Arial"/>
          <w:lang w:val="en-US"/>
        </w:rPr>
        <w:tab/>
      </w:r>
      <w:r w:rsidRPr="0075292B">
        <w:rPr>
          <w:rFonts w:ascii="Trebuchet MS" w:eastAsia="Times New Roman" w:hAnsi="Trebuchet MS" w:cs="Arial"/>
          <w:bCs/>
          <w:lang w:eastAsia="en-GB"/>
        </w:rPr>
        <w:t>The role is funded by the National Lottery through the Big Lottery Fund for a period of 3 years.</w:t>
      </w:r>
    </w:p>
    <w:p w14:paraId="19111D45" w14:textId="77777777" w:rsidR="008445D1" w:rsidRPr="0075292B" w:rsidRDefault="008445D1" w:rsidP="005E7204">
      <w:pPr>
        <w:tabs>
          <w:tab w:val="left" w:pos="1418"/>
          <w:tab w:val="left" w:pos="2520"/>
          <w:tab w:val="left" w:pos="5278"/>
          <w:tab w:val="left" w:pos="6237"/>
          <w:tab w:val="right" w:leader="dot" w:pos="9072"/>
        </w:tabs>
        <w:spacing w:after="0" w:line="240" w:lineRule="auto"/>
        <w:rPr>
          <w:rFonts w:ascii="Trebuchet MS" w:eastAsia="Times New Roman" w:hAnsi="Trebuchet MS" w:cs="Arial"/>
          <w:bCs/>
        </w:rPr>
      </w:pPr>
      <w:r w:rsidRPr="0075292B">
        <w:rPr>
          <w:rFonts w:ascii="Trebuchet MS" w:eastAsia="Times New Roman" w:hAnsi="Trebuchet MS" w:cs="Arial"/>
          <w:b/>
        </w:rPr>
        <w:t>Hours:</w:t>
      </w:r>
      <w:r w:rsidRPr="0075292B">
        <w:rPr>
          <w:rFonts w:ascii="Trebuchet MS" w:eastAsia="Times New Roman" w:hAnsi="Trebuchet MS" w:cs="Arial"/>
        </w:rPr>
        <w:tab/>
        <w:t>37.5 hours per week</w:t>
      </w:r>
      <w:r w:rsidRPr="0075292B">
        <w:rPr>
          <w:rFonts w:ascii="Trebuchet MS" w:eastAsia="Times New Roman" w:hAnsi="Trebuchet MS" w:cs="Arial"/>
        </w:rPr>
        <w:tab/>
      </w:r>
    </w:p>
    <w:p w14:paraId="409C9FC1" w14:textId="4164BFEC" w:rsidR="008445D1" w:rsidRPr="00B43757" w:rsidRDefault="008445D1" w:rsidP="005E7204">
      <w:p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
          <w:bCs/>
        </w:rPr>
        <w:t>Responsible for:</w:t>
      </w:r>
      <w:r w:rsidR="00B43757">
        <w:rPr>
          <w:rFonts w:ascii="Trebuchet MS" w:eastAsia="Times New Roman" w:hAnsi="Trebuchet MS" w:cs="Arial"/>
          <w:b/>
          <w:bCs/>
        </w:rPr>
        <w:t xml:space="preserve"> </w:t>
      </w:r>
      <w:r w:rsidR="00B43757" w:rsidRPr="00B43757">
        <w:rPr>
          <w:rFonts w:ascii="Trebuchet MS" w:eastAsia="Times New Roman" w:hAnsi="Trebuchet MS" w:cs="Arial"/>
          <w:bCs/>
        </w:rPr>
        <w:t>Volunteers</w:t>
      </w:r>
    </w:p>
    <w:p w14:paraId="56CED153" w14:textId="77777777" w:rsidR="008445D1" w:rsidRDefault="008445D1" w:rsidP="005E7204">
      <w:pPr>
        <w:tabs>
          <w:tab w:val="right" w:pos="1134"/>
          <w:tab w:val="left" w:pos="2520"/>
          <w:tab w:val="left" w:pos="4820"/>
          <w:tab w:val="left" w:pos="5278"/>
          <w:tab w:val="left" w:pos="6237"/>
        </w:tabs>
        <w:spacing w:after="0" w:line="240" w:lineRule="auto"/>
        <w:rPr>
          <w:rFonts w:ascii="Trebuchet MS" w:eastAsia="Times New Roman" w:hAnsi="Trebuchet MS" w:cs="Arial"/>
          <w:b/>
          <w:bCs/>
        </w:rPr>
      </w:pPr>
    </w:p>
    <w:p w14:paraId="125DEF9F" w14:textId="77777777" w:rsidR="008445D1" w:rsidRPr="0075292B" w:rsidRDefault="008445D1" w:rsidP="005E7204">
      <w:pPr>
        <w:tabs>
          <w:tab w:val="right" w:pos="1134"/>
          <w:tab w:val="left" w:pos="2520"/>
          <w:tab w:val="left" w:pos="4820"/>
          <w:tab w:val="left" w:pos="5278"/>
          <w:tab w:val="left" w:pos="6237"/>
        </w:tabs>
        <w:spacing w:after="0" w:line="240" w:lineRule="auto"/>
        <w:rPr>
          <w:rFonts w:ascii="Trebuchet MS" w:eastAsia="Calibri" w:hAnsi="Trebuchet MS" w:cs="Times New Roman"/>
          <w:b/>
          <w:u w:val="single"/>
        </w:rPr>
      </w:pPr>
      <w:r w:rsidRPr="0075292B">
        <w:rPr>
          <w:rFonts w:ascii="Trebuchet MS" w:eastAsia="Calibri" w:hAnsi="Trebuchet MS" w:cs="Times New Roman"/>
          <w:b/>
          <w:u w:val="single"/>
        </w:rPr>
        <w:t>Purpose of the post:</w:t>
      </w:r>
    </w:p>
    <w:p w14:paraId="7EA7E6C1" w14:textId="58B7620A" w:rsidR="00B43757" w:rsidRDefault="008445D1" w:rsidP="005E7204">
      <w:pPr>
        <w:shd w:val="clear" w:color="auto" w:fill="FFFFFF"/>
        <w:spacing w:after="0" w:line="240" w:lineRule="auto"/>
        <w:textAlignment w:val="baseline"/>
        <w:rPr>
          <w:rFonts w:ascii="Trebuchet MS" w:eastAsia="Times New Roman" w:hAnsi="Trebuchet MS" w:cs="Arial"/>
          <w:bCs/>
          <w:lang w:eastAsia="en-GB"/>
        </w:rPr>
      </w:pPr>
      <w:r w:rsidRPr="0075292B">
        <w:rPr>
          <w:rFonts w:ascii="Trebuchet MS" w:eastAsia="Times New Roman" w:hAnsi="Trebuchet MS" w:cs="Arial"/>
          <w:bCs/>
          <w:lang w:eastAsia="en-GB"/>
        </w:rPr>
        <w:t>We are looking for someone dynamic and engaging, with excellent communication and</w:t>
      </w:r>
      <w:r>
        <w:rPr>
          <w:rFonts w:ascii="Trebuchet MS" w:eastAsia="Times New Roman" w:hAnsi="Trebuchet MS" w:cs="Arial"/>
          <w:bCs/>
          <w:lang w:eastAsia="en-GB"/>
        </w:rPr>
        <w:t xml:space="preserve"> relationship building</w:t>
      </w:r>
      <w:r w:rsidRPr="0075292B">
        <w:rPr>
          <w:rFonts w:ascii="Trebuchet MS" w:eastAsia="Times New Roman" w:hAnsi="Trebuchet MS" w:cs="Arial"/>
          <w:bCs/>
          <w:lang w:eastAsia="en-GB"/>
        </w:rPr>
        <w:t xml:space="preserve"> skills, as well as a commitment to delivering a high quality service in line with our mission and core values. </w:t>
      </w:r>
      <w:r w:rsidR="00B43757">
        <w:rPr>
          <w:rFonts w:ascii="Trebuchet MS" w:eastAsia="Times New Roman" w:hAnsi="Trebuchet MS" w:cs="Arial"/>
          <w:bCs/>
          <w:lang w:eastAsia="en-GB"/>
        </w:rPr>
        <w:t>The focus of the role will be to grow our membership base</w:t>
      </w:r>
      <w:r w:rsidR="00CF53B5">
        <w:rPr>
          <w:rFonts w:ascii="Trebuchet MS" w:eastAsia="Times New Roman" w:hAnsi="Trebuchet MS" w:cs="Arial"/>
          <w:bCs/>
          <w:lang w:eastAsia="en-GB"/>
        </w:rPr>
        <w:t xml:space="preserve">; local charities, groups, projects, schools, community </w:t>
      </w:r>
      <w:r w:rsidR="00D866E7">
        <w:rPr>
          <w:rFonts w:ascii="Trebuchet MS" w:eastAsia="Times New Roman" w:hAnsi="Trebuchet MS" w:cs="Arial"/>
          <w:bCs/>
          <w:lang w:eastAsia="en-GB"/>
        </w:rPr>
        <w:t>enterprises</w:t>
      </w:r>
      <w:r w:rsidR="00CF53B5">
        <w:rPr>
          <w:rFonts w:ascii="Trebuchet MS" w:eastAsia="Times New Roman" w:hAnsi="Trebuchet MS" w:cs="Arial"/>
          <w:bCs/>
          <w:lang w:eastAsia="en-GB"/>
        </w:rPr>
        <w:t xml:space="preserve">, that use food as part of their service to client groups – called Community Food </w:t>
      </w:r>
      <w:r w:rsidR="00D866E7">
        <w:rPr>
          <w:rFonts w:ascii="Trebuchet MS" w:eastAsia="Times New Roman" w:hAnsi="Trebuchet MS" w:cs="Arial"/>
          <w:bCs/>
          <w:lang w:eastAsia="en-GB"/>
        </w:rPr>
        <w:t>Members</w:t>
      </w:r>
      <w:r w:rsidR="00CF53B5">
        <w:rPr>
          <w:rFonts w:ascii="Trebuchet MS" w:eastAsia="Times New Roman" w:hAnsi="Trebuchet MS" w:cs="Arial"/>
          <w:bCs/>
          <w:lang w:eastAsia="en-GB"/>
        </w:rPr>
        <w:t xml:space="preserve"> (CFM’s). I</w:t>
      </w:r>
      <w:r w:rsidR="00B43757">
        <w:rPr>
          <w:rFonts w:ascii="Trebuchet MS" w:eastAsia="Times New Roman" w:hAnsi="Trebuchet MS" w:cs="Arial"/>
          <w:bCs/>
          <w:lang w:eastAsia="en-GB"/>
        </w:rPr>
        <w:t xml:space="preserve">n so doing, </w:t>
      </w:r>
      <w:r w:rsidR="00CF53B5">
        <w:rPr>
          <w:rFonts w:ascii="Trebuchet MS" w:eastAsia="Times New Roman" w:hAnsi="Trebuchet MS" w:cs="Arial"/>
          <w:bCs/>
          <w:lang w:eastAsia="en-GB"/>
        </w:rPr>
        <w:t xml:space="preserve">this will </w:t>
      </w:r>
      <w:r w:rsidR="00B43757">
        <w:rPr>
          <w:rFonts w:ascii="Trebuchet MS" w:eastAsia="Times New Roman" w:hAnsi="Trebuchet MS" w:cs="Arial"/>
          <w:bCs/>
          <w:lang w:eastAsia="en-GB"/>
        </w:rPr>
        <w:t xml:space="preserve">extend the mission of FSSW </w:t>
      </w:r>
      <w:r w:rsidR="009614B9">
        <w:rPr>
          <w:rFonts w:ascii="Trebuchet MS" w:eastAsia="Times New Roman" w:hAnsi="Trebuchet MS" w:cs="Arial"/>
          <w:bCs/>
          <w:lang w:eastAsia="en-GB"/>
        </w:rPr>
        <w:t xml:space="preserve">(and the goals of our funding partner – BLF) </w:t>
      </w:r>
      <w:r w:rsidR="00B43757">
        <w:rPr>
          <w:rFonts w:ascii="Trebuchet MS" w:eastAsia="Times New Roman" w:hAnsi="Trebuchet MS" w:cs="Arial"/>
          <w:bCs/>
          <w:lang w:eastAsia="en-GB"/>
        </w:rPr>
        <w:t xml:space="preserve">through increasing the redistribution of surplus food. </w:t>
      </w:r>
      <w:r>
        <w:rPr>
          <w:rFonts w:ascii="Trebuchet MS" w:eastAsia="Times New Roman" w:hAnsi="Trebuchet MS" w:cs="Arial"/>
          <w:bCs/>
          <w:lang w:eastAsia="en-GB"/>
        </w:rPr>
        <w:t xml:space="preserve">Working with The </w:t>
      </w:r>
      <w:r w:rsidR="00124EC4">
        <w:rPr>
          <w:rFonts w:ascii="Trebuchet MS" w:eastAsia="Times New Roman" w:hAnsi="Trebuchet MS" w:cs="Arial"/>
          <w:bCs/>
          <w:lang w:eastAsia="en-GB"/>
        </w:rPr>
        <w:t>Fundraising</w:t>
      </w:r>
      <w:r>
        <w:rPr>
          <w:rFonts w:ascii="Trebuchet MS" w:eastAsia="Times New Roman" w:hAnsi="Trebuchet MS" w:cs="Arial"/>
          <w:bCs/>
          <w:lang w:eastAsia="en-GB"/>
        </w:rPr>
        <w:t xml:space="preserve"> and </w:t>
      </w:r>
      <w:r w:rsidR="00124EC4">
        <w:rPr>
          <w:rFonts w:ascii="Trebuchet MS" w:eastAsia="Times New Roman" w:hAnsi="Trebuchet MS" w:cs="Arial"/>
          <w:bCs/>
          <w:lang w:eastAsia="en-GB"/>
        </w:rPr>
        <w:t>Communications</w:t>
      </w:r>
      <w:r>
        <w:rPr>
          <w:rFonts w:ascii="Trebuchet MS" w:eastAsia="Times New Roman" w:hAnsi="Trebuchet MS" w:cs="Arial"/>
          <w:bCs/>
          <w:lang w:eastAsia="en-GB"/>
        </w:rPr>
        <w:t xml:space="preserve"> Manag</w:t>
      </w:r>
      <w:r w:rsidR="00B43757">
        <w:rPr>
          <w:rFonts w:ascii="Trebuchet MS" w:eastAsia="Times New Roman" w:hAnsi="Trebuchet MS" w:cs="Arial"/>
          <w:bCs/>
          <w:lang w:eastAsia="en-GB"/>
        </w:rPr>
        <w:t xml:space="preserve">er and </w:t>
      </w:r>
      <w:r w:rsidR="00124EC4">
        <w:rPr>
          <w:rFonts w:ascii="Trebuchet MS" w:eastAsia="Times New Roman" w:hAnsi="Trebuchet MS" w:cs="Arial"/>
          <w:bCs/>
          <w:lang w:eastAsia="en-GB"/>
        </w:rPr>
        <w:t>Operations</w:t>
      </w:r>
      <w:r w:rsidR="00B43757">
        <w:rPr>
          <w:rFonts w:ascii="Trebuchet MS" w:eastAsia="Times New Roman" w:hAnsi="Trebuchet MS" w:cs="Arial"/>
          <w:bCs/>
          <w:lang w:eastAsia="en-GB"/>
        </w:rPr>
        <w:t xml:space="preserve"> Team y</w:t>
      </w:r>
      <w:r w:rsidRPr="0075292B">
        <w:rPr>
          <w:rFonts w:ascii="Trebuchet MS" w:eastAsia="Times New Roman" w:hAnsi="Trebuchet MS" w:cs="Arial"/>
          <w:bCs/>
          <w:lang w:eastAsia="en-GB"/>
        </w:rPr>
        <w:t xml:space="preserve">ou will </w:t>
      </w:r>
      <w:r w:rsidR="009614B9">
        <w:rPr>
          <w:rFonts w:ascii="Trebuchet MS" w:eastAsia="Times New Roman" w:hAnsi="Trebuchet MS" w:cs="Arial"/>
          <w:bCs/>
          <w:lang w:eastAsia="en-GB"/>
        </w:rPr>
        <w:t xml:space="preserve">also </w:t>
      </w:r>
      <w:r w:rsidR="00B43757">
        <w:rPr>
          <w:rFonts w:ascii="Trebuchet MS" w:eastAsia="Times New Roman" w:hAnsi="Trebuchet MS" w:cs="Arial"/>
          <w:bCs/>
          <w:lang w:eastAsia="en-GB"/>
        </w:rPr>
        <w:t>seek</w:t>
      </w:r>
      <w:r w:rsidRPr="0075292B">
        <w:rPr>
          <w:rFonts w:ascii="Trebuchet MS" w:eastAsia="Times New Roman" w:hAnsi="Trebuchet MS" w:cs="Arial"/>
          <w:bCs/>
          <w:lang w:eastAsia="en-GB"/>
        </w:rPr>
        <w:t xml:space="preserve"> to provide a consistent</w:t>
      </w:r>
      <w:r w:rsidR="00B43757">
        <w:rPr>
          <w:rFonts w:ascii="Trebuchet MS" w:eastAsia="Times New Roman" w:hAnsi="Trebuchet MS" w:cs="Arial"/>
          <w:bCs/>
          <w:lang w:eastAsia="en-GB"/>
        </w:rPr>
        <w:t xml:space="preserve"> and outstanding Member e</w:t>
      </w:r>
      <w:r w:rsidRPr="0075292B">
        <w:rPr>
          <w:rFonts w:ascii="Trebuchet MS" w:eastAsia="Times New Roman" w:hAnsi="Trebuchet MS" w:cs="Arial"/>
          <w:bCs/>
          <w:lang w:eastAsia="en-GB"/>
        </w:rPr>
        <w:t>xperie</w:t>
      </w:r>
      <w:r w:rsidR="00B43757">
        <w:rPr>
          <w:rFonts w:ascii="Trebuchet MS" w:eastAsia="Times New Roman" w:hAnsi="Trebuchet MS" w:cs="Arial"/>
          <w:bCs/>
          <w:lang w:eastAsia="en-GB"/>
        </w:rPr>
        <w:t>nce that delivers and secures long term relationships and use of the FSSW service.</w:t>
      </w:r>
    </w:p>
    <w:p w14:paraId="345637A8" w14:textId="77777777" w:rsidR="00B43757" w:rsidRDefault="00B43757" w:rsidP="005E7204">
      <w:pPr>
        <w:shd w:val="clear" w:color="auto" w:fill="FFFFFF"/>
        <w:spacing w:after="0" w:line="240" w:lineRule="auto"/>
        <w:textAlignment w:val="baseline"/>
        <w:rPr>
          <w:rFonts w:ascii="Trebuchet MS" w:eastAsia="Times New Roman" w:hAnsi="Trebuchet MS" w:cs="Arial"/>
          <w:bCs/>
          <w:lang w:eastAsia="en-GB"/>
        </w:rPr>
      </w:pPr>
    </w:p>
    <w:p w14:paraId="5880A066" w14:textId="2BBF2E0B" w:rsidR="008445D1" w:rsidRPr="0075292B" w:rsidRDefault="008445D1" w:rsidP="005E7204">
      <w:pPr>
        <w:shd w:val="clear" w:color="auto" w:fill="FFFFFF"/>
        <w:spacing w:after="0" w:line="240" w:lineRule="auto"/>
        <w:textAlignment w:val="baseline"/>
        <w:rPr>
          <w:rFonts w:ascii="Trebuchet MS" w:eastAsia="Times New Roman" w:hAnsi="Trebuchet MS" w:cs="Times New Roman"/>
          <w:b/>
          <w:u w:val="single"/>
        </w:rPr>
      </w:pPr>
      <w:r w:rsidRPr="0075292B">
        <w:rPr>
          <w:rFonts w:ascii="Trebuchet MS" w:eastAsia="Times New Roman" w:hAnsi="Trebuchet MS" w:cs="Times New Roman"/>
          <w:b/>
          <w:u w:val="single"/>
        </w:rPr>
        <w:t>Duties &amp; Responsibilities:</w:t>
      </w:r>
    </w:p>
    <w:p w14:paraId="59963E19" w14:textId="77777777" w:rsidR="008445D1" w:rsidRPr="0075292B" w:rsidRDefault="008445D1" w:rsidP="005E7204">
      <w:pPr>
        <w:spacing w:after="0" w:line="240" w:lineRule="auto"/>
        <w:rPr>
          <w:rFonts w:ascii="Trebuchet MS" w:eastAsia="Calibri" w:hAnsi="Trebuchet MS" w:cs="Times New Roman"/>
          <w:b/>
        </w:rPr>
      </w:pPr>
    </w:p>
    <w:p w14:paraId="73D92523" w14:textId="5ED3C0BA" w:rsidR="008445D1" w:rsidRPr="0075292B" w:rsidRDefault="00B43757" w:rsidP="005E7204">
      <w:pPr>
        <w:spacing w:after="0" w:line="240" w:lineRule="auto"/>
        <w:contextualSpacing/>
        <w:rPr>
          <w:rFonts w:ascii="Trebuchet MS" w:eastAsia="Calibri" w:hAnsi="Trebuchet MS" w:cs="Times New Roman"/>
          <w:b/>
        </w:rPr>
      </w:pPr>
      <w:r>
        <w:rPr>
          <w:rFonts w:ascii="Trebuchet MS" w:eastAsia="Calibri" w:hAnsi="Trebuchet MS" w:cs="Times New Roman"/>
          <w:b/>
        </w:rPr>
        <w:t xml:space="preserve">CFM </w:t>
      </w:r>
      <w:r w:rsidR="008445D1" w:rsidRPr="0075292B">
        <w:rPr>
          <w:rFonts w:ascii="Trebuchet MS" w:eastAsia="Calibri" w:hAnsi="Trebuchet MS" w:cs="Times New Roman"/>
          <w:b/>
        </w:rPr>
        <w:t xml:space="preserve">recruitment </w:t>
      </w:r>
    </w:p>
    <w:p w14:paraId="2FD31BB9" w14:textId="2F0EAA0B" w:rsidR="004F76D8" w:rsidRPr="00B41212" w:rsidRDefault="00B43757"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
          <w:bCs/>
        </w:rPr>
      </w:pPr>
      <w:r>
        <w:rPr>
          <w:rFonts w:ascii="Trebuchet MS" w:eastAsia="Calibri" w:hAnsi="Trebuchet MS" w:cs="Times New Roman"/>
        </w:rPr>
        <w:t xml:space="preserve">Research new ‘markets’ and potential new members geographically, by food use, </w:t>
      </w:r>
      <w:r w:rsidR="00B41212">
        <w:rPr>
          <w:rFonts w:ascii="Trebuchet MS" w:eastAsia="Calibri" w:hAnsi="Trebuchet MS" w:cs="Times New Roman"/>
        </w:rPr>
        <w:t>sector, or type of organisation and m</w:t>
      </w:r>
      <w:r w:rsidR="004F76D8" w:rsidRPr="00B41212">
        <w:rPr>
          <w:rFonts w:ascii="Trebuchet MS" w:eastAsia="Calibri" w:hAnsi="Trebuchet MS" w:cs="Times New Roman"/>
        </w:rPr>
        <w:t>anage a database of potential contacts.</w:t>
      </w:r>
    </w:p>
    <w:p w14:paraId="73F23D8C" w14:textId="7027D771" w:rsidR="004F76D8" w:rsidRPr="004F76D8" w:rsidRDefault="007E750C"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Working with </w:t>
      </w:r>
      <w:r w:rsidR="004F76D8" w:rsidRPr="004F76D8">
        <w:rPr>
          <w:rFonts w:ascii="Trebuchet MS" w:eastAsia="Times New Roman" w:hAnsi="Trebuchet MS" w:cs="Arial"/>
          <w:bCs/>
        </w:rPr>
        <w:t>FareShare</w:t>
      </w:r>
      <w:r>
        <w:rPr>
          <w:rFonts w:ascii="Trebuchet MS" w:eastAsia="Times New Roman" w:hAnsi="Trebuchet MS" w:cs="Arial"/>
          <w:bCs/>
        </w:rPr>
        <w:t xml:space="preserve"> UK teams identify potential contacts (e.g. existing or lapsed users of the FareShare Go service)</w:t>
      </w:r>
      <w:r w:rsidR="004F76D8" w:rsidRPr="004F76D8">
        <w:rPr>
          <w:rFonts w:ascii="Trebuchet MS" w:eastAsia="Times New Roman" w:hAnsi="Trebuchet MS" w:cs="Arial"/>
          <w:bCs/>
        </w:rPr>
        <w:t xml:space="preserve"> for contact.</w:t>
      </w:r>
    </w:p>
    <w:p w14:paraId="14A38BDF" w14:textId="553F6A25" w:rsidR="004F76D8" w:rsidRPr="004F76D8" w:rsidRDefault="00124EC4"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De</w:t>
      </w:r>
      <w:r w:rsidRPr="004F76D8">
        <w:rPr>
          <w:rFonts w:ascii="Trebuchet MS" w:eastAsia="Times New Roman" w:hAnsi="Trebuchet MS" w:cs="Arial"/>
          <w:bCs/>
        </w:rPr>
        <w:t>liver</w:t>
      </w:r>
      <w:r w:rsidR="004F76D8" w:rsidRPr="004F76D8">
        <w:rPr>
          <w:rFonts w:ascii="Trebuchet MS" w:eastAsia="Times New Roman" w:hAnsi="Trebuchet MS" w:cs="Arial"/>
          <w:bCs/>
        </w:rPr>
        <w:t xml:space="preserve"> recruitment campaigns and/or activities</w:t>
      </w:r>
      <w:r w:rsidR="004F76D8">
        <w:rPr>
          <w:rFonts w:ascii="Trebuchet MS" w:eastAsia="Times New Roman" w:hAnsi="Trebuchet MS" w:cs="Arial"/>
          <w:bCs/>
        </w:rPr>
        <w:t xml:space="preserve"> that will lead to enquiries and eventually new </w:t>
      </w:r>
      <w:r>
        <w:rPr>
          <w:rFonts w:ascii="Trebuchet MS" w:eastAsia="Times New Roman" w:hAnsi="Trebuchet MS" w:cs="Arial"/>
          <w:bCs/>
        </w:rPr>
        <w:t>members</w:t>
      </w:r>
      <w:r w:rsidR="004F76D8">
        <w:rPr>
          <w:rFonts w:ascii="Trebuchet MS" w:eastAsia="Times New Roman" w:hAnsi="Trebuchet MS" w:cs="Arial"/>
          <w:bCs/>
        </w:rPr>
        <w:t>, including:</w:t>
      </w:r>
    </w:p>
    <w:p w14:paraId="61399F49" w14:textId="6BBA9EF1" w:rsidR="004F76D8" w:rsidRPr="004F76D8" w:rsidRDefault="004F76D8"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sidRPr="004F76D8">
        <w:rPr>
          <w:rFonts w:ascii="Trebuchet MS" w:eastAsia="Times New Roman" w:hAnsi="Trebuchet MS" w:cs="Arial"/>
          <w:bCs/>
        </w:rPr>
        <w:t>Direct m</w:t>
      </w:r>
      <w:r w:rsidR="00B41212">
        <w:rPr>
          <w:rFonts w:ascii="Trebuchet MS" w:eastAsia="Times New Roman" w:hAnsi="Trebuchet MS" w:cs="Arial"/>
          <w:bCs/>
        </w:rPr>
        <w:t>ail/email</w:t>
      </w:r>
      <w:r w:rsidRPr="004F76D8">
        <w:rPr>
          <w:rFonts w:ascii="Trebuchet MS" w:eastAsia="Times New Roman" w:hAnsi="Trebuchet MS" w:cs="Arial"/>
          <w:bCs/>
        </w:rPr>
        <w:t xml:space="preserve"> shots</w:t>
      </w:r>
    </w:p>
    <w:p w14:paraId="0A5B66B7" w14:textId="609E39F7" w:rsidR="004F76D8" w:rsidRDefault="004F76D8"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sidRPr="004F76D8">
        <w:rPr>
          <w:rFonts w:ascii="Trebuchet MS" w:eastAsia="Times New Roman" w:hAnsi="Trebuchet MS" w:cs="Arial"/>
          <w:bCs/>
        </w:rPr>
        <w:t>Cold calling</w:t>
      </w:r>
      <w:r w:rsidR="00B41212">
        <w:rPr>
          <w:rFonts w:ascii="Trebuchet MS" w:eastAsia="Times New Roman" w:hAnsi="Trebuchet MS" w:cs="Arial"/>
          <w:bCs/>
        </w:rPr>
        <w:t>/visits</w:t>
      </w:r>
    </w:p>
    <w:p w14:paraId="1A79CD61" w14:textId="74DD4C09" w:rsidR="00B41212" w:rsidRPr="004F76D8" w:rsidRDefault="00B41212"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Pre-arranged visits, meetings or presentations</w:t>
      </w:r>
    </w:p>
    <w:p w14:paraId="528AEB15" w14:textId="4E80F228" w:rsidR="004F76D8" w:rsidRDefault="004F76D8"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Events</w:t>
      </w:r>
    </w:p>
    <w:p w14:paraId="087A14E9" w14:textId="1EF47ED1" w:rsidR="004F76D8" w:rsidRDefault="004F76D8"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Word of mouth/referrals</w:t>
      </w:r>
    </w:p>
    <w:p w14:paraId="43D6B542" w14:textId="6E9FD835" w:rsidR="004F76D8" w:rsidRDefault="004F76D8" w:rsidP="005E7204">
      <w:pPr>
        <w:pStyle w:val="ListParagraph"/>
        <w:numPr>
          <w:ilvl w:val="1"/>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Sector/organisation specific </w:t>
      </w:r>
      <w:r w:rsidR="00124EC4">
        <w:rPr>
          <w:rFonts w:ascii="Trebuchet MS" w:eastAsia="Times New Roman" w:hAnsi="Trebuchet MS" w:cs="Arial"/>
          <w:bCs/>
        </w:rPr>
        <w:t>activities</w:t>
      </w:r>
      <w:r>
        <w:rPr>
          <w:rFonts w:ascii="Trebuchet MS" w:eastAsia="Times New Roman" w:hAnsi="Trebuchet MS" w:cs="Arial"/>
          <w:bCs/>
        </w:rPr>
        <w:t xml:space="preserve"> – e.g. branches of national organisations (</w:t>
      </w:r>
      <w:r w:rsidR="00124EC4">
        <w:rPr>
          <w:rFonts w:ascii="Trebuchet MS" w:eastAsia="Times New Roman" w:hAnsi="Trebuchet MS" w:cs="Arial"/>
          <w:bCs/>
        </w:rPr>
        <w:t>Salvation</w:t>
      </w:r>
      <w:r>
        <w:rPr>
          <w:rFonts w:ascii="Trebuchet MS" w:eastAsia="Times New Roman" w:hAnsi="Trebuchet MS" w:cs="Arial"/>
          <w:bCs/>
        </w:rPr>
        <w:t xml:space="preserve"> </w:t>
      </w:r>
      <w:r w:rsidR="00124EC4">
        <w:rPr>
          <w:rFonts w:ascii="Trebuchet MS" w:eastAsia="Times New Roman" w:hAnsi="Trebuchet MS" w:cs="Arial"/>
          <w:bCs/>
        </w:rPr>
        <w:t>Army</w:t>
      </w:r>
      <w:r>
        <w:rPr>
          <w:rFonts w:ascii="Trebuchet MS" w:eastAsia="Times New Roman" w:hAnsi="Trebuchet MS" w:cs="Arial"/>
          <w:bCs/>
        </w:rPr>
        <w:t>). Types of organisation (e.g. Churches).</w:t>
      </w:r>
    </w:p>
    <w:p w14:paraId="215155DC" w14:textId="1A171127" w:rsidR="00B41212" w:rsidRDefault="00124EC4"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Working with the Fundrai</w:t>
      </w:r>
      <w:r w:rsidR="00B41212">
        <w:rPr>
          <w:rFonts w:ascii="Trebuchet MS" w:eastAsia="Times New Roman" w:hAnsi="Trebuchet MS" w:cs="Arial"/>
          <w:bCs/>
        </w:rPr>
        <w:t xml:space="preserve">sing and </w:t>
      </w:r>
      <w:r>
        <w:rPr>
          <w:rFonts w:ascii="Trebuchet MS" w:eastAsia="Times New Roman" w:hAnsi="Trebuchet MS" w:cs="Arial"/>
          <w:bCs/>
        </w:rPr>
        <w:t>Communications</w:t>
      </w:r>
      <w:r w:rsidR="00B41212">
        <w:rPr>
          <w:rFonts w:ascii="Trebuchet MS" w:eastAsia="Times New Roman" w:hAnsi="Trebuchet MS" w:cs="Arial"/>
          <w:bCs/>
        </w:rPr>
        <w:t xml:space="preserve"> Manager, d</w:t>
      </w:r>
      <w:r w:rsidR="00A104C5">
        <w:rPr>
          <w:rFonts w:ascii="Trebuchet MS" w:eastAsia="Times New Roman" w:hAnsi="Trebuchet MS" w:cs="Arial"/>
          <w:bCs/>
        </w:rPr>
        <w:t xml:space="preserve">eliver recruitment </w:t>
      </w:r>
      <w:r>
        <w:rPr>
          <w:rFonts w:ascii="Trebuchet MS" w:eastAsia="Times New Roman" w:hAnsi="Trebuchet MS" w:cs="Arial"/>
          <w:bCs/>
        </w:rPr>
        <w:t>activities</w:t>
      </w:r>
      <w:r w:rsidR="00A104C5">
        <w:rPr>
          <w:rFonts w:ascii="Trebuchet MS" w:eastAsia="Times New Roman" w:hAnsi="Trebuchet MS" w:cs="Arial"/>
          <w:bCs/>
        </w:rPr>
        <w:t xml:space="preserve"> to support specific campaigns or funding propositions – Asda, Feeding Bristol, Breakfast Clubs.</w:t>
      </w:r>
    </w:p>
    <w:p w14:paraId="68BAFBFD" w14:textId="0EF3BBFA" w:rsidR="00B41212" w:rsidRPr="00B41212" w:rsidRDefault="00B41212"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lastRenderedPageBreak/>
        <w:t xml:space="preserve">Engage with </w:t>
      </w:r>
      <w:r w:rsidR="00124EC4">
        <w:rPr>
          <w:rFonts w:ascii="Trebuchet MS" w:eastAsia="Times New Roman" w:hAnsi="Trebuchet MS" w:cs="Arial"/>
          <w:bCs/>
        </w:rPr>
        <w:t>networks</w:t>
      </w:r>
      <w:r>
        <w:rPr>
          <w:rFonts w:ascii="Trebuchet MS" w:eastAsia="Times New Roman" w:hAnsi="Trebuchet MS" w:cs="Arial"/>
          <w:bCs/>
        </w:rPr>
        <w:t xml:space="preserve"> and influencers that could create opportunities to present the FSW service to potential </w:t>
      </w:r>
      <w:r w:rsidR="00124EC4">
        <w:rPr>
          <w:rFonts w:ascii="Trebuchet MS" w:eastAsia="Times New Roman" w:hAnsi="Trebuchet MS" w:cs="Arial"/>
          <w:bCs/>
        </w:rPr>
        <w:t>members</w:t>
      </w:r>
      <w:r>
        <w:rPr>
          <w:rFonts w:ascii="Trebuchet MS" w:eastAsia="Times New Roman" w:hAnsi="Trebuchet MS" w:cs="Arial"/>
          <w:bCs/>
        </w:rPr>
        <w:t xml:space="preserve"> e.g. Local Councils, </w:t>
      </w:r>
      <w:r w:rsidR="00124EC4">
        <w:rPr>
          <w:rFonts w:ascii="Trebuchet MS" w:eastAsia="Times New Roman" w:hAnsi="Trebuchet MS" w:cs="Arial"/>
          <w:bCs/>
        </w:rPr>
        <w:t>Voluntary</w:t>
      </w:r>
      <w:r>
        <w:rPr>
          <w:rFonts w:ascii="Trebuchet MS" w:eastAsia="Times New Roman" w:hAnsi="Trebuchet MS" w:cs="Arial"/>
          <w:bCs/>
        </w:rPr>
        <w:t xml:space="preserve"> Sector Organisations, Head Offices of large organisations, sector specific</w:t>
      </w:r>
      <w:r w:rsidR="00F82041">
        <w:rPr>
          <w:rFonts w:ascii="Trebuchet MS" w:eastAsia="Times New Roman" w:hAnsi="Trebuchet MS" w:cs="Arial"/>
          <w:bCs/>
        </w:rPr>
        <w:t xml:space="preserve"> networks</w:t>
      </w:r>
      <w:r>
        <w:rPr>
          <w:rFonts w:ascii="Trebuchet MS" w:eastAsia="Times New Roman" w:hAnsi="Trebuchet MS" w:cs="Arial"/>
          <w:bCs/>
        </w:rPr>
        <w:t>.</w:t>
      </w:r>
    </w:p>
    <w:p w14:paraId="6F803778" w14:textId="2452A329" w:rsidR="004F76D8" w:rsidRPr="00B41212" w:rsidRDefault="004F76D8"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sidRPr="00B41212">
        <w:rPr>
          <w:rFonts w:ascii="Trebuchet MS" w:eastAsia="Times New Roman" w:hAnsi="Trebuchet MS" w:cs="Arial"/>
          <w:bCs/>
        </w:rPr>
        <w:t>F</w:t>
      </w:r>
      <w:r w:rsidR="00B41212">
        <w:rPr>
          <w:rFonts w:ascii="Trebuchet MS" w:eastAsia="Times New Roman" w:hAnsi="Trebuchet MS" w:cs="Arial"/>
          <w:bCs/>
        </w:rPr>
        <w:t>ollow up all enquiries that have come into FSSW</w:t>
      </w:r>
      <w:r w:rsidRPr="00B41212">
        <w:rPr>
          <w:rFonts w:ascii="Trebuchet MS" w:eastAsia="Times New Roman" w:hAnsi="Trebuchet MS" w:cs="Arial"/>
          <w:bCs/>
        </w:rPr>
        <w:t xml:space="preserve"> via telephone, email, and website to establish </w:t>
      </w:r>
      <w:r w:rsidR="00124EC4" w:rsidRPr="00B41212">
        <w:rPr>
          <w:rFonts w:ascii="Trebuchet MS" w:eastAsia="Times New Roman" w:hAnsi="Trebuchet MS" w:cs="Arial"/>
          <w:bCs/>
        </w:rPr>
        <w:t>potential</w:t>
      </w:r>
      <w:r w:rsidRPr="00B41212">
        <w:rPr>
          <w:rFonts w:ascii="Trebuchet MS" w:eastAsia="Times New Roman" w:hAnsi="Trebuchet MS" w:cs="Arial"/>
          <w:bCs/>
        </w:rPr>
        <w:t xml:space="preserve"> membership </w:t>
      </w:r>
      <w:r w:rsidR="00F82041">
        <w:rPr>
          <w:rFonts w:ascii="Trebuchet MS" w:eastAsia="Times New Roman" w:hAnsi="Trebuchet MS" w:cs="Arial"/>
          <w:bCs/>
        </w:rPr>
        <w:t xml:space="preserve">(CFM and </w:t>
      </w:r>
      <w:r w:rsidR="00CF53B5">
        <w:rPr>
          <w:rFonts w:ascii="Trebuchet MS" w:eastAsia="Times New Roman" w:hAnsi="Trebuchet MS" w:cs="Arial"/>
          <w:bCs/>
        </w:rPr>
        <w:t xml:space="preserve">other FareShare </w:t>
      </w:r>
      <w:r w:rsidR="00D866E7">
        <w:rPr>
          <w:rFonts w:ascii="Trebuchet MS" w:eastAsia="Times New Roman" w:hAnsi="Trebuchet MS" w:cs="Arial"/>
          <w:bCs/>
        </w:rPr>
        <w:t>programmes</w:t>
      </w:r>
      <w:r w:rsidR="00CF53B5">
        <w:rPr>
          <w:rFonts w:ascii="Trebuchet MS" w:eastAsia="Times New Roman" w:hAnsi="Trebuchet MS" w:cs="Arial"/>
          <w:bCs/>
        </w:rPr>
        <w:t xml:space="preserve"> like FareShare Go</w:t>
      </w:r>
      <w:r w:rsidRPr="00B41212">
        <w:rPr>
          <w:rFonts w:ascii="Trebuchet MS" w:eastAsia="Times New Roman" w:hAnsi="Trebuchet MS" w:cs="Arial"/>
          <w:bCs/>
        </w:rPr>
        <w:t>).</w:t>
      </w:r>
    </w:p>
    <w:p w14:paraId="39F39335" w14:textId="665D4FF5" w:rsidR="004F76D8" w:rsidRDefault="004F76D8"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sidRPr="00B41212">
        <w:rPr>
          <w:rFonts w:ascii="Trebuchet MS" w:eastAsia="Times New Roman" w:hAnsi="Trebuchet MS" w:cs="Arial"/>
          <w:bCs/>
        </w:rPr>
        <w:t>Document and report</w:t>
      </w:r>
      <w:r w:rsidR="00F82041">
        <w:rPr>
          <w:rFonts w:ascii="Trebuchet MS" w:eastAsia="Times New Roman" w:hAnsi="Trebuchet MS" w:cs="Arial"/>
          <w:bCs/>
        </w:rPr>
        <w:t xml:space="preserve"> recruitment</w:t>
      </w:r>
      <w:r w:rsidR="00124EC4">
        <w:rPr>
          <w:rFonts w:ascii="Trebuchet MS" w:eastAsia="Times New Roman" w:hAnsi="Trebuchet MS" w:cs="Arial"/>
          <w:bCs/>
        </w:rPr>
        <w:t xml:space="preserve"> activity and progress of pro</w:t>
      </w:r>
      <w:r w:rsidRPr="00B41212">
        <w:rPr>
          <w:rFonts w:ascii="Trebuchet MS" w:eastAsia="Times New Roman" w:hAnsi="Trebuchet MS" w:cs="Arial"/>
          <w:bCs/>
        </w:rPr>
        <w:t>spective members towards membership.</w:t>
      </w:r>
    </w:p>
    <w:p w14:paraId="02B35E21" w14:textId="7EE3792B" w:rsidR="00B41212" w:rsidRPr="00B41212" w:rsidRDefault="00B41212" w:rsidP="005E7204">
      <w:pPr>
        <w:pStyle w:val="ListParagraph"/>
        <w:numPr>
          <w:ilvl w:val="0"/>
          <w:numId w:val="36"/>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Working with the Customer and Operations Support Co-ordinator</w:t>
      </w:r>
      <w:r w:rsidR="00F44E4D">
        <w:rPr>
          <w:rFonts w:ascii="Trebuchet MS" w:eastAsia="Times New Roman" w:hAnsi="Trebuchet MS" w:cs="Arial"/>
          <w:bCs/>
        </w:rPr>
        <w:t xml:space="preserve"> (COSCO)</w:t>
      </w:r>
      <w:r>
        <w:rPr>
          <w:rFonts w:ascii="Trebuchet MS" w:eastAsia="Times New Roman" w:hAnsi="Trebuchet MS" w:cs="Arial"/>
          <w:bCs/>
        </w:rPr>
        <w:t>, ensure that all prospective CFM’s are successfully ‘on-boarded’, and where needed, support the on-boarding process e.g.</w:t>
      </w:r>
      <w:r w:rsidR="00042165">
        <w:rPr>
          <w:rFonts w:ascii="Trebuchet MS" w:eastAsia="Times New Roman" w:hAnsi="Trebuchet MS" w:cs="Arial"/>
          <w:bCs/>
        </w:rPr>
        <w:t xml:space="preserve"> carry out kitchen check, maintainin</w:t>
      </w:r>
      <w:r w:rsidR="00CF53B5">
        <w:rPr>
          <w:rFonts w:ascii="Trebuchet MS" w:eastAsia="Times New Roman" w:hAnsi="Trebuchet MS" w:cs="Arial"/>
          <w:bCs/>
        </w:rPr>
        <w:t>g records on relevant IT systems</w:t>
      </w:r>
      <w:r>
        <w:rPr>
          <w:rFonts w:ascii="Trebuchet MS" w:eastAsia="Times New Roman" w:hAnsi="Trebuchet MS" w:cs="Arial"/>
          <w:bCs/>
        </w:rPr>
        <w:t>.</w:t>
      </w:r>
    </w:p>
    <w:p w14:paraId="7C6BB9FE" w14:textId="77777777" w:rsidR="008445D1" w:rsidRDefault="008445D1" w:rsidP="005E7204">
      <w:pPr>
        <w:tabs>
          <w:tab w:val="right" w:pos="1134"/>
          <w:tab w:val="left" w:pos="2520"/>
          <w:tab w:val="left" w:pos="4820"/>
          <w:tab w:val="left" w:pos="5278"/>
          <w:tab w:val="left" w:pos="6237"/>
        </w:tabs>
        <w:spacing w:after="0" w:line="240" w:lineRule="auto"/>
        <w:rPr>
          <w:rFonts w:ascii="Trebuchet MS" w:eastAsia="Times New Roman" w:hAnsi="Trebuchet MS" w:cs="Arial"/>
          <w:b/>
          <w:bCs/>
        </w:rPr>
      </w:pPr>
    </w:p>
    <w:p w14:paraId="4BCB4746" w14:textId="63DEB740" w:rsidR="008445D1" w:rsidRPr="004F76D8" w:rsidRDefault="004F76D8" w:rsidP="005E7204">
      <w:pPr>
        <w:tabs>
          <w:tab w:val="right" w:pos="1134"/>
          <w:tab w:val="left" w:pos="2520"/>
          <w:tab w:val="left" w:pos="4820"/>
          <w:tab w:val="left" w:pos="5278"/>
          <w:tab w:val="left" w:pos="6237"/>
        </w:tabs>
        <w:spacing w:after="0" w:line="240" w:lineRule="auto"/>
        <w:rPr>
          <w:rFonts w:ascii="Trebuchet MS" w:eastAsia="Times New Roman" w:hAnsi="Trebuchet MS" w:cs="Arial"/>
          <w:b/>
          <w:bCs/>
        </w:rPr>
      </w:pPr>
      <w:r w:rsidRPr="004F76D8">
        <w:rPr>
          <w:rFonts w:ascii="Trebuchet MS" w:eastAsia="Times New Roman" w:hAnsi="Trebuchet MS" w:cs="Arial"/>
          <w:b/>
          <w:bCs/>
        </w:rPr>
        <w:t>CFM retention, extension and expansion</w:t>
      </w:r>
    </w:p>
    <w:p w14:paraId="4A1B3047" w14:textId="6B828804" w:rsidR="00B41212" w:rsidRDefault="00124EC4"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Develop</w:t>
      </w:r>
      <w:r w:rsidR="00B41212">
        <w:rPr>
          <w:rFonts w:ascii="Trebuchet MS" w:eastAsia="Times New Roman" w:hAnsi="Trebuchet MS" w:cs="Arial"/>
          <w:bCs/>
        </w:rPr>
        <w:t>/implement Customer Relationship Management (CRM) tools and activities to build and support a community of members.</w:t>
      </w:r>
    </w:p>
    <w:p w14:paraId="2F301D3F" w14:textId="0E7FC4A6" w:rsidR="004F76D8" w:rsidRDefault="007C648E"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Ensure that the Operations Team and the Business Development Group are kept informed of all developments</w:t>
      </w:r>
      <w:r w:rsidR="00F82041">
        <w:rPr>
          <w:rFonts w:ascii="Trebuchet MS" w:eastAsia="Times New Roman" w:hAnsi="Trebuchet MS" w:cs="Arial"/>
          <w:bCs/>
        </w:rPr>
        <w:t xml:space="preserve"> (prospecting, targeted activity, new CFM’s)</w:t>
      </w:r>
      <w:r>
        <w:rPr>
          <w:rFonts w:ascii="Trebuchet MS" w:eastAsia="Times New Roman" w:hAnsi="Trebuchet MS" w:cs="Arial"/>
          <w:bCs/>
        </w:rPr>
        <w:t xml:space="preserve">, including any request </w:t>
      </w:r>
      <w:r w:rsidR="00124EC4">
        <w:rPr>
          <w:rFonts w:ascii="Trebuchet MS" w:eastAsia="Times New Roman" w:hAnsi="Trebuchet MS" w:cs="Arial"/>
          <w:bCs/>
        </w:rPr>
        <w:t>for</w:t>
      </w:r>
      <w:r>
        <w:rPr>
          <w:rFonts w:ascii="Trebuchet MS" w:eastAsia="Times New Roman" w:hAnsi="Trebuchet MS" w:cs="Arial"/>
          <w:bCs/>
        </w:rPr>
        <w:t xml:space="preserve"> </w:t>
      </w:r>
      <w:r w:rsidR="00124EC4">
        <w:rPr>
          <w:rFonts w:ascii="Trebuchet MS" w:eastAsia="Times New Roman" w:hAnsi="Trebuchet MS" w:cs="Arial"/>
          <w:bCs/>
        </w:rPr>
        <w:t>a change</w:t>
      </w:r>
      <w:r>
        <w:rPr>
          <w:rFonts w:ascii="Trebuchet MS" w:eastAsia="Times New Roman" w:hAnsi="Trebuchet MS" w:cs="Arial"/>
          <w:bCs/>
        </w:rPr>
        <w:t xml:space="preserve"> to service.</w:t>
      </w:r>
    </w:p>
    <w:p w14:paraId="6B1488EC" w14:textId="63CF2E9D" w:rsidR="007C648E" w:rsidRDefault="007C648E"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Ensure all problems/issues with a CFM’s service are resolved with/by the Operations Team.</w:t>
      </w:r>
    </w:p>
    <w:p w14:paraId="15440782" w14:textId="1585CCC1" w:rsidR="00952268" w:rsidRDefault="00952268"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Provide Account Management to all CFM’s, but specifically to key types of CFM – Asda targets, large CFM’s, funded CFM’s.</w:t>
      </w:r>
    </w:p>
    <w:p w14:paraId="5E1D95FD" w14:textId="27D2DE71" w:rsidR="007C648E" w:rsidRDefault="007C648E"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Working with existing CFM’s explore and develop new ways of increasing the use of surplus food, and ensuring that all CFM’s are aware of the opportunities to increase their access to surplus food.</w:t>
      </w:r>
    </w:p>
    <w:p w14:paraId="5E490579" w14:textId="176B2867" w:rsidR="007C648E" w:rsidRDefault="007C648E"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Build close relationships with CFM’s, and understand their plans/aspirations so that the increase in use of surplus food aligns with and enhances their own growth.</w:t>
      </w:r>
    </w:p>
    <w:p w14:paraId="41DD59EA" w14:textId="7CAD52A2" w:rsidR="007C648E" w:rsidRDefault="007C648E"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Working with the Fundraising and Communications Manager, ensure all CFM’s are kept </w:t>
      </w:r>
      <w:r w:rsidR="00124EC4">
        <w:rPr>
          <w:rFonts w:ascii="Trebuchet MS" w:eastAsia="Times New Roman" w:hAnsi="Trebuchet MS" w:cs="Arial"/>
          <w:bCs/>
        </w:rPr>
        <w:t>informed</w:t>
      </w:r>
      <w:r>
        <w:rPr>
          <w:rFonts w:ascii="Trebuchet MS" w:eastAsia="Times New Roman" w:hAnsi="Trebuchet MS" w:cs="Arial"/>
          <w:bCs/>
        </w:rPr>
        <w:t xml:space="preserve"> of FSSW developments and feel part of the FSSW ‘community’.</w:t>
      </w:r>
    </w:p>
    <w:p w14:paraId="6AE25C4F" w14:textId="72D72A71" w:rsidR="00F44E4D" w:rsidRDefault="00F44E4D"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Working with the COSCO, support the process of renewing annual memberships including telephone </w:t>
      </w:r>
      <w:r w:rsidR="00F82041">
        <w:rPr>
          <w:rFonts w:ascii="Trebuchet MS" w:eastAsia="Times New Roman" w:hAnsi="Trebuchet MS" w:cs="Arial"/>
          <w:bCs/>
        </w:rPr>
        <w:t xml:space="preserve">contact, </w:t>
      </w:r>
      <w:r>
        <w:rPr>
          <w:rFonts w:ascii="Trebuchet MS" w:eastAsia="Times New Roman" w:hAnsi="Trebuchet MS" w:cs="Arial"/>
          <w:bCs/>
        </w:rPr>
        <w:t>visits</w:t>
      </w:r>
      <w:r w:rsidR="00F82041">
        <w:rPr>
          <w:rFonts w:ascii="Trebuchet MS" w:eastAsia="Times New Roman" w:hAnsi="Trebuchet MS" w:cs="Arial"/>
          <w:bCs/>
        </w:rPr>
        <w:t>, changes to service/up-selling</w:t>
      </w:r>
      <w:r>
        <w:rPr>
          <w:rFonts w:ascii="Trebuchet MS" w:eastAsia="Times New Roman" w:hAnsi="Trebuchet MS" w:cs="Arial"/>
          <w:bCs/>
        </w:rPr>
        <w:t>.</w:t>
      </w:r>
    </w:p>
    <w:p w14:paraId="718023E6" w14:textId="6D84DF15" w:rsidR="00F44E4D" w:rsidRDefault="00F44E4D"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Contribute to the development of the FSSW ‘offer’ (service proposition, pricing, ‘product’ proposition).</w:t>
      </w:r>
    </w:p>
    <w:p w14:paraId="5FAC5903" w14:textId="592BC014" w:rsidR="007C648E" w:rsidRDefault="00CF53B5" w:rsidP="005E7204">
      <w:pPr>
        <w:pStyle w:val="ListParagraph"/>
        <w:numPr>
          <w:ilvl w:val="0"/>
          <w:numId w:val="37"/>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Working with</w:t>
      </w:r>
      <w:r w:rsidR="007C648E">
        <w:rPr>
          <w:rFonts w:ascii="Trebuchet MS" w:eastAsia="Times New Roman" w:hAnsi="Trebuchet MS" w:cs="Arial"/>
          <w:bCs/>
        </w:rPr>
        <w:t xml:space="preserve"> FareShare </w:t>
      </w:r>
      <w:r>
        <w:rPr>
          <w:rFonts w:ascii="Trebuchet MS" w:eastAsia="Times New Roman" w:hAnsi="Trebuchet MS" w:cs="Arial"/>
          <w:bCs/>
        </w:rPr>
        <w:t>UK teams</w:t>
      </w:r>
      <w:r w:rsidR="007C648E">
        <w:rPr>
          <w:rFonts w:ascii="Trebuchet MS" w:eastAsia="Times New Roman" w:hAnsi="Trebuchet MS" w:cs="Arial"/>
          <w:bCs/>
        </w:rPr>
        <w:t xml:space="preserve">, ensure that </w:t>
      </w:r>
      <w:r w:rsidR="00D866E7">
        <w:rPr>
          <w:rFonts w:ascii="Trebuchet MS" w:eastAsia="Times New Roman" w:hAnsi="Trebuchet MS" w:cs="Arial"/>
          <w:bCs/>
        </w:rPr>
        <w:t xml:space="preserve">all opportunities for CFM’s to </w:t>
      </w:r>
      <w:r>
        <w:rPr>
          <w:rFonts w:ascii="Trebuchet MS" w:eastAsia="Times New Roman" w:hAnsi="Trebuchet MS" w:cs="Arial"/>
          <w:bCs/>
        </w:rPr>
        <w:t>engage with programmes across the FareShare network</w:t>
      </w:r>
      <w:r w:rsidR="00D866E7">
        <w:rPr>
          <w:rFonts w:ascii="Trebuchet MS" w:eastAsia="Times New Roman" w:hAnsi="Trebuchet MS" w:cs="Arial"/>
          <w:bCs/>
        </w:rPr>
        <w:t xml:space="preserve"> are maximised</w:t>
      </w:r>
      <w:r w:rsidR="007C648E">
        <w:rPr>
          <w:rFonts w:ascii="Trebuchet MS" w:eastAsia="Times New Roman" w:hAnsi="Trebuchet MS" w:cs="Arial"/>
          <w:bCs/>
        </w:rPr>
        <w:t>.</w:t>
      </w:r>
    </w:p>
    <w:p w14:paraId="04F9AABF" w14:textId="77777777" w:rsidR="007C648E" w:rsidRDefault="007C648E" w:rsidP="005E7204">
      <w:pPr>
        <w:tabs>
          <w:tab w:val="right" w:pos="1134"/>
          <w:tab w:val="left" w:pos="2520"/>
          <w:tab w:val="left" w:pos="4820"/>
          <w:tab w:val="left" w:pos="5278"/>
          <w:tab w:val="left" w:pos="6237"/>
        </w:tabs>
        <w:spacing w:after="0" w:line="240" w:lineRule="auto"/>
        <w:rPr>
          <w:rFonts w:ascii="Trebuchet MS" w:eastAsia="Times New Roman" w:hAnsi="Trebuchet MS" w:cs="Arial"/>
          <w:bCs/>
        </w:rPr>
      </w:pPr>
    </w:p>
    <w:p w14:paraId="552A9880" w14:textId="7389EDC0" w:rsidR="007C648E" w:rsidRPr="007C648E" w:rsidRDefault="007C648E" w:rsidP="005E7204">
      <w:pPr>
        <w:tabs>
          <w:tab w:val="right" w:pos="1134"/>
          <w:tab w:val="left" w:pos="2520"/>
          <w:tab w:val="left" w:pos="4820"/>
          <w:tab w:val="left" w:pos="5278"/>
          <w:tab w:val="left" w:pos="6237"/>
        </w:tabs>
        <w:spacing w:after="0" w:line="240" w:lineRule="auto"/>
        <w:rPr>
          <w:rFonts w:ascii="Trebuchet MS" w:eastAsia="Times New Roman" w:hAnsi="Trebuchet MS" w:cs="Arial"/>
          <w:b/>
          <w:bCs/>
        </w:rPr>
      </w:pPr>
      <w:r w:rsidRPr="007C648E">
        <w:rPr>
          <w:rFonts w:ascii="Trebuchet MS" w:eastAsia="Times New Roman" w:hAnsi="Trebuchet MS" w:cs="Arial"/>
          <w:b/>
          <w:bCs/>
        </w:rPr>
        <w:t>Communications</w:t>
      </w:r>
    </w:p>
    <w:p w14:paraId="5E295AB6" w14:textId="37073312" w:rsidR="007C648E" w:rsidRDefault="007C648E" w:rsidP="005E7204">
      <w:pPr>
        <w:pStyle w:val="ListParagraph"/>
        <w:numPr>
          <w:ilvl w:val="0"/>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Working with the Fundraising and Communications Manager support activities that will enhance the CFM experience and secure long term </w:t>
      </w:r>
      <w:r w:rsidR="00124EC4">
        <w:rPr>
          <w:rFonts w:ascii="Trebuchet MS" w:eastAsia="Times New Roman" w:hAnsi="Trebuchet MS" w:cs="Arial"/>
          <w:bCs/>
        </w:rPr>
        <w:t>membership</w:t>
      </w:r>
      <w:r>
        <w:rPr>
          <w:rFonts w:ascii="Trebuchet MS" w:eastAsia="Times New Roman" w:hAnsi="Trebuchet MS" w:cs="Arial"/>
          <w:bCs/>
        </w:rPr>
        <w:t>, including:</w:t>
      </w:r>
    </w:p>
    <w:p w14:paraId="144BA86F" w14:textId="225A0719" w:rsidR="007C648E" w:rsidRDefault="007C648E"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CFM events</w:t>
      </w:r>
      <w:r w:rsidR="00F44E4D">
        <w:rPr>
          <w:rFonts w:ascii="Trebuchet MS" w:eastAsia="Times New Roman" w:hAnsi="Trebuchet MS" w:cs="Arial"/>
          <w:bCs/>
        </w:rPr>
        <w:t>, training days, meetings</w:t>
      </w:r>
    </w:p>
    <w:p w14:paraId="743BF7FC" w14:textId="624AE96B" w:rsidR="007C648E" w:rsidRDefault="007C648E"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Case Studies</w:t>
      </w:r>
    </w:p>
    <w:p w14:paraId="53B50342" w14:textId="4F49E102" w:rsidR="007C648E" w:rsidRDefault="007C648E"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Website and social media (related to CFM </w:t>
      </w:r>
      <w:r w:rsidR="00124EC4">
        <w:rPr>
          <w:rFonts w:ascii="Trebuchet MS" w:eastAsia="Times New Roman" w:hAnsi="Trebuchet MS" w:cs="Arial"/>
          <w:bCs/>
        </w:rPr>
        <w:t>communications</w:t>
      </w:r>
      <w:r>
        <w:rPr>
          <w:rFonts w:ascii="Trebuchet MS" w:eastAsia="Times New Roman" w:hAnsi="Trebuchet MS" w:cs="Arial"/>
          <w:bCs/>
        </w:rPr>
        <w:t>)</w:t>
      </w:r>
    </w:p>
    <w:p w14:paraId="6EE9A408" w14:textId="34737ECD" w:rsidR="007C648E" w:rsidRDefault="007C648E"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Newsletter</w:t>
      </w:r>
    </w:p>
    <w:p w14:paraId="7723D371" w14:textId="0C5BB27B" w:rsidR="007C648E" w:rsidRDefault="007C648E"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Co-funding </w:t>
      </w:r>
      <w:r w:rsidR="00124EC4">
        <w:rPr>
          <w:rFonts w:ascii="Trebuchet MS" w:eastAsia="Times New Roman" w:hAnsi="Trebuchet MS" w:cs="Arial"/>
          <w:bCs/>
        </w:rPr>
        <w:t>fundraising</w:t>
      </w:r>
      <w:r>
        <w:rPr>
          <w:rFonts w:ascii="Trebuchet MS" w:eastAsia="Times New Roman" w:hAnsi="Trebuchet MS" w:cs="Arial"/>
          <w:bCs/>
        </w:rPr>
        <w:t xml:space="preserve"> activities</w:t>
      </w:r>
    </w:p>
    <w:p w14:paraId="1D6F0E29" w14:textId="4C0A4DB5" w:rsidR="00F44E4D" w:rsidRDefault="00F44E4D"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t>
      </w:r>
      <w:r w:rsidR="00124EC4">
        <w:rPr>
          <w:rFonts w:ascii="Trebuchet MS" w:eastAsia="Times New Roman" w:hAnsi="Trebuchet MS" w:cs="Arial"/>
          <w:bCs/>
        </w:rPr>
        <w:t>Customer</w:t>
      </w:r>
      <w:r>
        <w:rPr>
          <w:rFonts w:ascii="Trebuchet MS" w:eastAsia="Times New Roman" w:hAnsi="Trebuchet MS" w:cs="Arial"/>
          <w:bCs/>
        </w:rPr>
        <w:t>’ surveys</w:t>
      </w:r>
    </w:p>
    <w:p w14:paraId="4DD455EA" w14:textId="3F7C8A8E" w:rsidR="007C648E" w:rsidRDefault="00F44E4D" w:rsidP="005E7204">
      <w:pPr>
        <w:pStyle w:val="ListParagraph"/>
        <w:numPr>
          <w:ilvl w:val="0"/>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Ensure that communications support is secured to impact CFM recruitment, including:</w:t>
      </w:r>
    </w:p>
    <w:p w14:paraId="7259720E" w14:textId="2F3BD723" w:rsidR="00F44E4D" w:rsidRDefault="00F44E4D"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PR/Press</w:t>
      </w:r>
    </w:p>
    <w:p w14:paraId="0BF0C82B" w14:textId="4DB677DA" w:rsidR="00F44E4D" w:rsidRDefault="00F44E4D"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Print material</w:t>
      </w:r>
    </w:p>
    <w:p w14:paraId="41BB86AA" w14:textId="2DDD1B2A" w:rsidR="00F82041" w:rsidRDefault="00F82041"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Promotional materials</w:t>
      </w:r>
    </w:p>
    <w:p w14:paraId="5229EFB0" w14:textId="1667E723" w:rsidR="00F82041" w:rsidRDefault="00F82041" w:rsidP="005E7204">
      <w:pPr>
        <w:pStyle w:val="ListParagraph"/>
        <w:numPr>
          <w:ilvl w:val="1"/>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Website/social media activities</w:t>
      </w:r>
    </w:p>
    <w:p w14:paraId="25B9386D" w14:textId="2BB38A31" w:rsidR="00F44E4D" w:rsidRDefault="00F44E4D" w:rsidP="005E7204">
      <w:pPr>
        <w:pStyle w:val="ListParagraph"/>
        <w:numPr>
          <w:ilvl w:val="0"/>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lastRenderedPageBreak/>
        <w:t>Support internal communications about CFM activity/</w:t>
      </w:r>
      <w:r w:rsidR="00124EC4">
        <w:rPr>
          <w:rFonts w:ascii="Trebuchet MS" w:eastAsia="Times New Roman" w:hAnsi="Trebuchet MS" w:cs="Arial"/>
          <w:bCs/>
        </w:rPr>
        <w:t>impact</w:t>
      </w:r>
      <w:r>
        <w:rPr>
          <w:rFonts w:ascii="Trebuchet MS" w:eastAsia="Times New Roman" w:hAnsi="Trebuchet MS" w:cs="Arial"/>
          <w:bCs/>
        </w:rPr>
        <w:t xml:space="preserve"> to keep staff and volunteers informed and motivated.</w:t>
      </w:r>
    </w:p>
    <w:p w14:paraId="462AD441" w14:textId="58E1BD28" w:rsidR="00F44E4D" w:rsidRPr="007C648E" w:rsidRDefault="00F44E4D" w:rsidP="005E7204">
      <w:pPr>
        <w:pStyle w:val="ListParagraph"/>
        <w:numPr>
          <w:ilvl w:val="0"/>
          <w:numId w:val="38"/>
        </w:numPr>
        <w:tabs>
          <w:tab w:val="right" w:pos="1134"/>
          <w:tab w:val="left" w:pos="2520"/>
          <w:tab w:val="left" w:pos="4820"/>
          <w:tab w:val="left" w:pos="5278"/>
          <w:tab w:val="left" w:pos="6237"/>
        </w:tabs>
        <w:spacing w:after="0" w:line="240" w:lineRule="auto"/>
        <w:rPr>
          <w:rFonts w:ascii="Trebuchet MS" w:eastAsia="Times New Roman" w:hAnsi="Trebuchet MS" w:cs="Arial"/>
          <w:bCs/>
        </w:rPr>
      </w:pPr>
      <w:r>
        <w:rPr>
          <w:rFonts w:ascii="Trebuchet MS" w:eastAsia="Times New Roman" w:hAnsi="Trebuchet MS" w:cs="Arial"/>
          <w:bCs/>
        </w:rPr>
        <w:t xml:space="preserve">Contribute towards FSSW developing a culture of excellence, ensuring that </w:t>
      </w:r>
      <w:r w:rsidR="005C3897">
        <w:rPr>
          <w:rFonts w:ascii="Trebuchet MS" w:eastAsia="Times New Roman" w:hAnsi="Trebuchet MS" w:cs="Arial"/>
          <w:bCs/>
        </w:rPr>
        <w:t xml:space="preserve">all engagement with </w:t>
      </w:r>
      <w:r>
        <w:rPr>
          <w:rFonts w:ascii="Trebuchet MS" w:eastAsia="Times New Roman" w:hAnsi="Trebuchet MS" w:cs="Arial"/>
          <w:bCs/>
        </w:rPr>
        <w:t>CFM</w:t>
      </w:r>
      <w:r w:rsidR="005C3897">
        <w:rPr>
          <w:rFonts w:ascii="Trebuchet MS" w:eastAsia="Times New Roman" w:hAnsi="Trebuchet MS" w:cs="Arial"/>
          <w:bCs/>
        </w:rPr>
        <w:t xml:space="preserve">’s is to a high standard and the CFM </w:t>
      </w:r>
      <w:r>
        <w:rPr>
          <w:rFonts w:ascii="Trebuchet MS" w:eastAsia="Times New Roman" w:hAnsi="Trebuchet MS" w:cs="Arial"/>
          <w:bCs/>
        </w:rPr>
        <w:t>experience</w:t>
      </w:r>
      <w:r w:rsidR="005C3897">
        <w:rPr>
          <w:rFonts w:ascii="Trebuchet MS" w:eastAsia="Times New Roman" w:hAnsi="Trebuchet MS" w:cs="Arial"/>
          <w:bCs/>
        </w:rPr>
        <w:t xml:space="preserve"> of every part of FSSW</w:t>
      </w:r>
      <w:r>
        <w:rPr>
          <w:rFonts w:ascii="Trebuchet MS" w:eastAsia="Times New Roman" w:hAnsi="Trebuchet MS" w:cs="Arial"/>
          <w:bCs/>
        </w:rPr>
        <w:t xml:space="preserve"> is </w:t>
      </w:r>
      <w:r w:rsidR="005C3897">
        <w:rPr>
          <w:rFonts w:ascii="Trebuchet MS" w:eastAsia="Times New Roman" w:hAnsi="Trebuchet MS" w:cs="Arial"/>
          <w:bCs/>
        </w:rPr>
        <w:t>outstanding</w:t>
      </w:r>
      <w:r>
        <w:rPr>
          <w:rFonts w:ascii="Trebuchet MS" w:eastAsia="Times New Roman" w:hAnsi="Trebuchet MS" w:cs="Arial"/>
          <w:bCs/>
        </w:rPr>
        <w:t>.</w:t>
      </w:r>
    </w:p>
    <w:p w14:paraId="278BD713" w14:textId="77777777" w:rsidR="004800A6" w:rsidRPr="004800A6" w:rsidRDefault="004800A6" w:rsidP="005E7204">
      <w:pPr>
        <w:tabs>
          <w:tab w:val="left" w:pos="1701"/>
          <w:tab w:val="center" w:pos="6521"/>
          <w:tab w:val="center" w:pos="7088"/>
          <w:tab w:val="center" w:pos="8222"/>
        </w:tabs>
        <w:spacing w:after="0" w:line="240" w:lineRule="auto"/>
        <w:ind w:left="340" w:hanging="340"/>
        <w:rPr>
          <w:rFonts w:ascii="Trebuchet MS" w:eastAsia="Times New Roman" w:hAnsi="Trebuchet MS" w:cs="Times New Roman"/>
        </w:rPr>
      </w:pPr>
    </w:p>
    <w:p w14:paraId="3AC6BD1C" w14:textId="5E793445" w:rsidR="004800A6" w:rsidRPr="004800A6" w:rsidRDefault="00124EC4" w:rsidP="005E7204">
      <w:pPr>
        <w:tabs>
          <w:tab w:val="left" w:pos="1701"/>
          <w:tab w:val="center" w:pos="6521"/>
          <w:tab w:val="center" w:pos="7088"/>
          <w:tab w:val="center" w:pos="8222"/>
        </w:tabs>
        <w:spacing w:after="0" w:line="240" w:lineRule="auto"/>
        <w:ind w:left="284" w:hanging="284"/>
        <w:rPr>
          <w:rFonts w:ascii="Trebuchet MS" w:eastAsia="Times New Roman" w:hAnsi="Trebuchet MS" w:cs="Times New Roman"/>
          <w:b/>
        </w:rPr>
      </w:pPr>
      <w:r w:rsidRPr="004800A6">
        <w:rPr>
          <w:rFonts w:ascii="Trebuchet MS" w:eastAsia="Times New Roman" w:hAnsi="Trebuchet MS" w:cs="Times New Roman"/>
          <w:b/>
        </w:rPr>
        <w:t>Administration</w:t>
      </w:r>
      <w:r w:rsidR="00671C2E">
        <w:rPr>
          <w:rFonts w:ascii="Trebuchet MS" w:eastAsia="Times New Roman" w:hAnsi="Trebuchet MS" w:cs="Times New Roman"/>
          <w:b/>
        </w:rPr>
        <w:t xml:space="preserve"> and Procedures</w:t>
      </w:r>
      <w:r w:rsidR="004800A6" w:rsidRPr="004800A6">
        <w:rPr>
          <w:rFonts w:ascii="Trebuchet MS" w:eastAsia="Times New Roman" w:hAnsi="Trebuchet MS" w:cs="Times New Roman"/>
          <w:b/>
        </w:rPr>
        <w:t>:</w:t>
      </w:r>
    </w:p>
    <w:p w14:paraId="4300BC97" w14:textId="67228EC8" w:rsidR="00671C2E" w:rsidRDefault="00671C2E"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Pr>
          <w:rFonts w:ascii="Trebuchet MS" w:eastAsia="Times New Roman" w:hAnsi="Trebuchet MS" w:cs="Times New Roman"/>
        </w:rPr>
        <w:t>R</w:t>
      </w:r>
      <w:r w:rsidR="004800A6" w:rsidRPr="004800A6">
        <w:rPr>
          <w:rFonts w:ascii="Trebuchet MS" w:eastAsia="Times New Roman" w:hAnsi="Trebuchet MS" w:cs="Times New Roman"/>
        </w:rPr>
        <w:t>esponsib</w:t>
      </w:r>
      <w:r>
        <w:rPr>
          <w:rFonts w:ascii="Trebuchet MS" w:eastAsia="Times New Roman" w:hAnsi="Trebuchet MS" w:cs="Times New Roman"/>
        </w:rPr>
        <w:t>le for the administration of ne</w:t>
      </w:r>
      <w:r w:rsidR="005C3897">
        <w:rPr>
          <w:rFonts w:ascii="Trebuchet MS" w:eastAsia="Times New Roman" w:hAnsi="Trebuchet MS" w:cs="Times New Roman"/>
        </w:rPr>
        <w:t>w</w:t>
      </w:r>
      <w:r>
        <w:rPr>
          <w:rFonts w:ascii="Trebuchet MS" w:eastAsia="Times New Roman" w:hAnsi="Trebuchet MS" w:cs="Times New Roman"/>
        </w:rPr>
        <w:t xml:space="preserve"> CFM membership applications, and working with the COSCO ensure that all CFM’s are ‘on-boarded’ effectively.</w:t>
      </w:r>
    </w:p>
    <w:p w14:paraId="5077C5F1" w14:textId="33CC7409" w:rsidR="004800A6" w:rsidRDefault="00F44E4D"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671C2E">
        <w:rPr>
          <w:rFonts w:ascii="Trebuchet MS" w:eastAsia="Times New Roman" w:hAnsi="Trebuchet MS" w:cs="Times New Roman"/>
        </w:rPr>
        <w:t>Compile</w:t>
      </w:r>
      <w:r w:rsidR="00671C2E">
        <w:rPr>
          <w:rFonts w:ascii="Trebuchet MS" w:eastAsia="Times New Roman" w:hAnsi="Trebuchet MS" w:cs="Times New Roman"/>
        </w:rPr>
        <w:t xml:space="preserve"> reports and maintain targets for</w:t>
      </w:r>
      <w:r w:rsidRPr="00671C2E">
        <w:rPr>
          <w:rFonts w:ascii="Trebuchet MS" w:eastAsia="Times New Roman" w:hAnsi="Trebuchet MS" w:cs="Times New Roman"/>
        </w:rPr>
        <w:t xml:space="preserve"> growth in line with </w:t>
      </w:r>
      <w:r w:rsidR="00671C2E">
        <w:rPr>
          <w:rFonts w:ascii="Trebuchet MS" w:eastAsia="Times New Roman" w:hAnsi="Trebuchet MS" w:cs="Times New Roman"/>
        </w:rPr>
        <w:t xml:space="preserve">FSSW </w:t>
      </w:r>
      <w:r w:rsidRPr="00671C2E">
        <w:rPr>
          <w:rFonts w:ascii="Trebuchet MS" w:eastAsia="Times New Roman" w:hAnsi="Trebuchet MS" w:cs="Times New Roman"/>
        </w:rPr>
        <w:t xml:space="preserve">strategy and </w:t>
      </w:r>
      <w:r w:rsidR="005C3897">
        <w:rPr>
          <w:rFonts w:ascii="Trebuchet MS" w:eastAsia="Times New Roman" w:hAnsi="Trebuchet MS" w:cs="Times New Roman"/>
        </w:rPr>
        <w:t xml:space="preserve">BLF </w:t>
      </w:r>
      <w:r w:rsidRPr="00671C2E">
        <w:rPr>
          <w:rFonts w:ascii="Trebuchet MS" w:eastAsia="Times New Roman" w:hAnsi="Trebuchet MS" w:cs="Times New Roman"/>
        </w:rPr>
        <w:t>funding</w:t>
      </w:r>
      <w:r w:rsidR="00671C2E">
        <w:rPr>
          <w:rFonts w:ascii="Trebuchet MS" w:eastAsia="Times New Roman" w:hAnsi="Trebuchet MS" w:cs="Times New Roman"/>
        </w:rPr>
        <w:t>.</w:t>
      </w:r>
    </w:p>
    <w:p w14:paraId="587FB9AD" w14:textId="22ADA819" w:rsidR="004800A6" w:rsidRDefault="004800A6"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4800A6">
        <w:rPr>
          <w:rFonts w:ascii="Trebuchet MS" w:eastAsia="Times New Roman" w:hAnsi="Trebuchet MS" w:cs="Times New Roman"/>
        </w:rPr>
        <w:t xml:space="preserve">In line with FSSW’s growth and in </w:t>
      </w:r>
      <w:r w:rsidR="00671C2E">
        <w:rPr>
          <w:rFonts w:ascii="Trebuchet MS" w:eastAsia="Times New Roman" w:hAnsi="Trebuchet MS" w:cs="Times New Roman"/>
        </w:rPr>
        <w:t xml:space="preserve">working </w:t>
      </w:r>
      <w:r w:rsidRPr="004800A6">
        <w:rPr>
          <w:rFonts w:ascii="Trebuchet MS" w:eastAsia="Times New Roman" w:hAnsi="Trebuchet MS" w:cs="Times New Roman"/>
        </w:rPr>
        <w:t xml:space="preserve">with the </w:t>
      </w:r>
      <w:r w:rsidR="00671C2E">
        <w:rPr>
          <w:rFonts w:ascii="Trebuchet MS" w:eastAsia="Times New Roman" w:hAnsi="Trebuchet MS" w:cs="Times New Roman"/>
        </w:rPr>
        <w:t>Operations Team</w:t>
      </w:r>
      <w:r w:rsidRPr="004800A6">
        <w:rPr>
          <w:rFonts w:ascii="Trebuchet MS" w:eastAsia="Times New Roman" w:hAnsi="Trebuchet MS" w:cs="Times New Roman"/>
        </w:rPr>
        <w:t>, develop systems and procedures to ensure the efficiency and smooth running of deliveries, collections and systems</w:t>
      </w:r>
    </w:p>
    <w:p w14:paraId="423D92F6" w14:textId="77777777" w:rsidR="00671C2E" w:rsidRPr="00671C2E" w:rsidRDefault="00671C2E"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671C2E">
        <w:rPr>
          <w:rFonts w:ascii="Trebuchet MS" w:eastAsia="Times New Roman" w:hAnsi="Trebuchet MS" w:cs="Times New Roman"/>
        </w:rPr>
        <w:t>General office duties</w:t>
      </w:r>
    </w:p>
    <w:p w14:paraId="44A34694" w14:textId="58949697" w:rsidR="00671C2E" w:rsidRPr="00671C2E" w:rsidRDefault="00671C2E"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671C2E">
        <w:rPr>
          <w:rFonts w:ascii="Trebuchet MS" w:eastAsia="Times New Roman" w:hAnsi="Trebuchet MS" w:cs="Times New Roman"/>
        </w:rPr>
        <w:t xml:space="preserve">Take overall responsibility for health &amp; </w:t>
      </w:r>
      <w:r w:rsidR="00124EC4" w:rsidRPr="00671C2E">
        <w:rPr>
          <w:rFonts w:ascii="Trebuchet MS" w:eastAsia="Times New Roman" w:hAnsi="Trebuchet MS" w:cs="Times New Roman"/>
        </w:rPr>
        <w:t>safety</w:t>
      </w:r>
      <w:r w:rsidRPr="00671C2E">
        <w:rPr>
          <w:rFonts w:ascii="Trebuchet MS" w:eastAsia="Times New Roman" w:hAnsi="Trebuchet MS" w:cs="Times New Roman"/>
        </w:rPr>
        <w:t xml:space="preserve"> within the area of </w:t>
      </w:r>
      <w:r>
        <w:rPr>
          <w:rFonts w:ascii="Trebuchet MS" w:eastAsia="Times New Roman" w:hAnsi="Trebuchet MS" w:cs="Times New Roman"/>
        </w:rPr>
        <w:t xml:space="preserve">your </w:t>
      </w:r>
      <w:r w:rsidRPr="00671C2E">
        <w:rPr>
          <w:rFonts w:ascii="Trebuchet MS" w:eastAsia="Times New Roman" w:hAnsi="Trebuchet MS" w:cs="Times New Roman"/>
        </w:rPr>
        <w:t>work</w:t>
      </w:r>
    </w:p>
    <w:p w14:paraId="46D7730F" w14:textId="65AE0967" w:rsidR="00671C2E" w:rsidRPr="00671C2E" w:rsidRDefault="00671C2E" w:rsidP="005E7204">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671C2E">
        <w:rPr>
          <w:rFonts w:ascii="Trebuchet MS" w:eastAsia="Times New Roman" w:hAnsi="Trebuchet MS" w:cs="Times New Roman"/>
        </w:rPr>
        <w:t>Responsible for the welfare of staff and volunteers, including reviewing policies and risk assessments and ensuring correct procedures are adhered to</w:t>
      </w:r>
      <w:r>
        <w:rPr>
          <w:rFonts w:ascii="Trebuchet MS" w:eastAsia="Times New Roman" w:hAnsi="Trebuchet MS" w:cs="Times New Roman"/>
        </w:rPr>
        <w:t xml:space="preserve">, </w:t>
      </w:r>
      <w:r w:rsidR="00124EC4">
        <w:rPr>
          <w:rFonts w:ascii="Trebuchet MS" w:eastAsia="Times New Roman" w:hAnsi="Trebuchet MS" w:cs="Times New Roman"/>
        </w:rPr>
        <w:t>related</w:t>
      </w:r>
      <w:r>
        <w:rPr>
          <w:rFonts w:ascii="Trebuchet MS" w:eastAsia="Times New Roman" w:hAnsi="Trebuchet MS" w:cs="Times New Roman"/>
        </w:rPr>
        <w:t xml:space="preserve"> to your work.</w:t>
      </w:r>
    </w:p>
    <w:p w14:paraId="0B27A1F6" w14:textId="77777777" w:rsidR="004800A6" w:rsidRPr="004800A6" w:rsidRDefault="004800A6"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25F08425"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170A474D"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005E0FDF"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39388A6"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DEE0958"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6FE9504E"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64BAAA48"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6823865D"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5E68171"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670095DA"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1C81C92E"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A0F9C4A"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03EB8DAA"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7EA670DF"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52450B1B"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DC7DA75"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7149791"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2C076015"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1FDC744"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6FD25A09"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73D4FF68"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4D57279A"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23970B4D"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74993FF8"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3637F35F"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1B805B1B"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2633DB40"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4964D217" w14:textId="77777777" w:rsidR="00671C2E" w:rsidRDefault="00671C2E"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01F9B533" w14:textId="77777777" w:rsidR="00124EC4" w:rsidRDefault="00124EC4"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055176C1" w14:textId="77777777" w:rsidR="005E7204" w:rsidRDefault="005E7204"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p>
    <w:p w14:paraId="2145792C" w14:textId="77777777" w:rsidR="005E7204" w:rsidRDefault="005E7204"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bookmarkStart w:id="0" w:name="_GoBack"/>
      <w:bookmarkEnd w:id="0"/>
    </w:p>
    <w:p w14:paraId="47E1380E" w14:textId="195B258A" w:rsidR="004800A6" w:rsidRPr="00952268" w:rsidRDefault="004800A6"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u w:val="single"/>
        </w:rPr>
      </w:pPr>
      <w:r w:rsidRPr="004800A6">
        <w:rPr>
          <w:rFonts w:ascii="Trebuchet MS" w:eastAsia="Times New Roman" w:hAnsi="Trebuchet MS" w:cs="Times New Roman"/>
          <w:b/>
          <w:u w:val="single"/>
        </w:rPr>
        <w:lastRenderedPageBreak/>
        <w:t>Person Specification</w:t>
      </w:r>
    </w:p>
    <w:p w14:paraId="74E6AD99" w14:textId="77777777" w:rsidR="0075292B" w:rsidRPr="0075292B" w:rsidRDefault="0075292B" w:rsidP="005E7204">
      <w:pPr>
        <w:tabs>
          <w:tab w:val="num" w:pos="286"/>
          <w:tab w:val="left" w:pos="1701"/>
          <w:tab w:val="center" w:pos="6521"/>
          <w:tab w:val="center" w:pos="7088"/>
          <w:tab w:val="center" w:pos="8222"/>
        </w:tabs>
        <w:spacing w:after="0" w:line="240" w:lineRule="auto"/>
        <w:ind w:left="284" w:hanging="284"/>
        <w:rPr>
          <w:rFonts w:ascii="Trebuchet MS" w:eastAsia="Times New Roman" w:hAnsi="Trebuchet MS"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11"/>
        <w:gridCol w:w="2693"/>
        <w:gridCol w:w="1276"/>
      </w:tblGrid>
      <w:tr w:rsidR="0075292B" w:rsidRPr="0075292B" w14:paraId="04C020CF" w14:textId="77777777" w:rsidTr="00494768">
        <w:tc>
          <w:tcPr>
            <w:tcW w:w="1384" w:type="dxa"/>
            <w:shd w:val="clear" w:color="auto" w:fill="D9D9D9"/>
            <w:tcMar>
              <w:top w:w="108" w:type="dxa"/>
              <w:bottom w:w="108" w:type="dxa"/>
            </w:tcMar>
            <w:vAlign w:val="center"/>
          </w:tcPr>
          <w:p w14:paraId="509EAD02" w14:textId="77777777" w:rsidR="0075292B" w:rsidRPr="0075292B" w:rsidRDefault="0075292B" w:rsidP="005E7204">
            <w:pPr>
              <w:spacing w:after="0" w:line="240" w:lineRule="auto"/>
              <w:rPr>
                <w:rFonts w:ascii="Trebuchet MS" w:eastAsia="Times New Roman" w:hAnsi="Trebuchet MS" w:cs="Arial"/>
                <w:b/>
                <w:lang w:val="en-US"/>
              </w:rPr>
            </w:pPr>
            <w:r w:rsidRPr="0075292B">
              <w:rPr>
                <w:rFonts w:ascii="Trebuchet MS" w:eastAsia="Times New Roman" w:hAnsi="Trebuchet MS" w:cs="Arial"/>
                <w:b/>
                <w:lang w:val="en-US"/>
              </w:rPr>
              <w:t>Criteria</w:t>
            </w:r>
          </w:p>
        </w:tc>
        <w:tc>
          <w:tcPr>
            <w:tcW w:w="4111" w:type="dxa"/>
            <w:shd w:val="clear" w:color="auto" w:fill="D9D9D9"/>
            <w:tcMar>
              <w:top w:w="108" w:type="dxa"/>
              <w:bottom w:w="108" w:type="dxa"/>
            </w:tcMar>
            <w:vAlign w:val="center"/>
          </w:tcPr>
          <w:p w14:paraId="72600B40" w14:textId="77777777" w:rsidR="0075292B" w:rsidRPr="0075292B" w:rsidRDefault="0075292B" w:rsidP="005E7204">
            <w:pPr>
              <w:spacing w:after="0" w:line="240" w:lineRule="auto"/>
              <w:rPr>
                <w:rFonts w:ascii="Trebuchet MS" w:eastAsia="Times New Roman" w:hAnsi="Trebuchet MS" w:cs="Arial"/>
                <w:b/>
                <w:lang w:val="en-US"/>
              </w:rPr>
            </w:pPr>
            <w:r w:rsidRPr="0075292B">
              <w:rPr>
                <w:rFonts w:ascii="Trebuchet MS" w:eastAsia="Times New Roman" w:hAnsi="Trebuchet MS" w:cs="Arial"/>
                <w:b/>
                <w:lang w:val="en-US"/>
              </w:rPr>
              <w:t>Essential</w:t>
            </w:r>
          </w:p>
        </w:tc>
        <w:tc>
          <w:tcPr>
            <w:tcW w:w="2693" w:type="dxa"/>
            <w:shd w:val="clear" w:color="auto" w:fill="D9D9D9"/>
            <w:tcMar>
              <w:top w:w="108" w:type="dxa"/>
              <w:bottom w:w="108" w:type="dxa"/>
            </w:tcMar>
            <w:vAlign w:val="center"/>
          </w:tcPr>
          <w:p w14:paraId="699C9B2C" w14:textId="77777777" w:rsidR="0075292B" w:rsidRPr="0075292B" w:rsidRDefault="0075292B" w:rsidP="005E7204">
            <w:pPr>
              <w:spacing w:after="0" w:line="240" w:lineRule="auto"/>
              <w:rPr>
                <w:rFonts w:ascii="Trebuchet MS" w:eastAsia="Times New Roman" w:hAnsi="Trebuchet MS" w:cs="Arial"/>
                <w:b/>
                <w:lang w:val="en-US"/>
              </w:rPr>
            </w:pPr>
            <w:r w:rsidRPr="0075292B">
              <w:rPr>
                <w:rFonts w:ascii="Trebuchet MS" w:eastAsia="Times New Roman" w:hAnsi="Trebuchet MS" w:cs="Arial"/>
                <w:b/>
                <w:lang w:val="en-US"/>
              </w:rPr>
              <w:t>Desirable</w:t>
            </w:r>
          </w:p>
        </w:tc>
        <w:tc>
          <w:tcPr>
            <w:tcW w:w="1276" w:type="dxa"/>
            <w:shd w:val="clear" w:color="auto" w:fill="D9D9D9"/>
          </w:tcPr>
          <w:p w14:paraId="37F9C9D1" w14:textId="77777777" w:rsidR="0075292B" w:rsidRPr="0075292B" w:rsidRDefault="0075292B" w:rsidP="005E7204">
            <w:pPr>
              <w:spacing w:after="0" w:line="240" w:lineRule="auto"/>
              <w:rPr>
                <w:rFonts w:ascii="Trebuchet MS" w:eastAsia="Times New Roman" w:hAnsi="Trebuchet MS" w:cs="Arial"/>
                <w:b/>
                <w:lang w:val="en-US"/>
              </w:rPr>
            </w:pPr>
            <w:r w:rsidRPr="0075292B">
              <w:rPr>
                <w:rFonts w:ascii="Trebuchet MS" w:eastAsia="Times New Roman" w:hAnsi="Trebuchet MS" w:cs="Arial"/>
                <w:b/>
                <w:lang w:val="en-US"/>
              </w:rPr>
              <w:t>Evidence</w:t>
            </w:r>
          </w:p>
        </w:tc>
      </w:tr>
      <w:tr w:rsidR="0075292B" w:rsidRPr="0075292B" w14:paraId="5EB5C8DD" w14:textId="77777777" w:rsidTr="00494768">
        <w:tc>
          <w:tcPr>
            <w:tcW w:w="1384" w:type="dxa"/>
            <w:shd w:val="clear" w:color="auto" w:fill="auto"/>
            <w:tcMar>
              <w:top w:w="108" w:type="dxa"/>
              <w:bottom w:w="108" w:type="dxa"/>
            </w:tcMar>
          </w:tcPr>
          <w:p w14:paraId="59B75C6C"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Skills / Abilities</w:t>
            </w:r>
          </w:p>
        </w:tc>
        <w:tc>
          <w:tcPr>
            <w:tcW w:w="4111" w:type="dxa"/>
            <w:shd w:val="clear" w:color="auto" w:fill="auto"/>
            <w:tcMar>
              <w:top w:w="108" w:type="dxa"/>
              <w:bottom w:w="108" w:type="dxa"/>
            </w:tcMar>
          </w:tcPr>
          <w:p w14:paraId="4FB519D1" w14:textId="63DC8BBA" w:rsidR="00050008" w:rsidRPr="00050008" w:rsidRDefault="00952268" w:rsidP="005E7204">
            <w:pPr>
              <w:numPr>
                <w:ilvl w:val="0"/>
                <w:numId w:val="21"/>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 xml:space="preserve">Good communication, </w:t>
            </w:r>
            <w:r w:rsidR="00050008" w:rsidRPr="00050008">
              <w:rPr>
                <w:rFonts w:ascii="Trebuchet MS" w:eastAsia="Times New Roman" w:hAnsi="Trebuchet MS" w:cs="Arial"/>
                <w:sz w:val="18"/>
                <w:szCs w:val="18"/>
                <w:lang w:val="en-US"/>
              </w:rPr>
              <w:t>interpersonal</w:t>
            </w:r>
            <w:r>
              <w:rPr>
                <w:rFonts w:ascii="Trebuchet MS" w:eastAsia="Times New Roman" w:hAnsi="Trebuchet MS" w:cs="Arial"/>
                <w:sz w:val="18"/>
                <w:szCs w:val="18"/>
                <w:lang w:val="en-US"/>
              </w:rPr>
              <w:t>, training and presentation</w:t>
            </w:r>
            <w:r w:rsidR="00050008" w:rsidRPr="00050008">
              <w:rPr>
                <w:rFonts w:ascii="Trebuchet MS" w:eastAsia="Times New Roman" w:hAnsi="Trebuchet MS" w:cs="Arial"/>
                <w:sz w:val="18"/>
                <w:szCs w:val="18"/>
                <w:lang w:val="en-US"/>
              </w:rPr>
              <w:t xml:space="preserve"> skills</w:t>
            </w:r>
          </w:p>
          <w:p w14:paraId="71AC41BC" w14:textId="77777777" w:rsidR="00050008" w:rsidRPr="00050008" w:rsidRDefault="00050008" w:rsidP="005E7204">
            <w:pPr>
              <w:numPr>
                <w:ilvl w:val="0"/>
                <w:numId w:val="21"/>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Team player able to motivate and develop people through positive approaches, and experience of working with people who require support</w:t>
            </w:r>
          </w:p>
          <w:p w14:paraId="7862CF31" w14:textId="182B7024" w:rsidR="00050008" w:rsidRPr="00050008" w:rsidRDefault="00952268" w:rsidP="005E7204">
            <w:pPr>
              <w:numPr>
                <w:ilvl w:val="0"/>
                <w:numId w:val="21"/>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Good administrative, organizational, decision making, and planning</w:t>
            </w:r>
            <w:r w:rsidR="00050008" w:rsidRPr="00050008">
              <w:rPr>
                <w:rFonts w:ascii="Trebuchet MS" w:eastAsia="Times New Roman" w:hAnsi="Trebuchet MS" w:cs="Arial"/>
                <w:sz w:val="18"/>
                <w:szCs w:val="18"/>
                <w:lang w:val="en-US"/>
              </w:rPr>
              <w:t xml:space="preserve"> ability</w:t>
            </w:r>
          </w:p>
          <w:p w14:paraId="01B37B6C" w14:textId="77777777" w:rsidR="00050008" w:rsidRPr="00050008" w:rsidRDefault="00050008" w:rsidP="005E7204">
            <w:pPr>
              <w:numPr>
                <w:ilvl w:val="0"/>
                <w:numId w:val="21"/>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Able to develop efficient procedures and systems and be flexible to change</w:t>
            </w:r>
          </w:p>
          <w:p w14:paraId="78A48AB6" w14:textId="77777777" w:rsidR="0075292B" w:rsidRDefault="00050008" w:rsidP="005E7204">
            <w:pPr>
              <w:numPr>
                <w:ilvl w:val="0"/>
                <w:numId w:val="21"/>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Initiative and energy, able to work independently and in teams.</w:t>
            </w:r>
          </w:p>
          <w:p w14:paraId="6A61700D" w14:textId="24CE44A0" w:rsidR="00050008" w:rsidRPr="00952268" w:rsidRDefault="00050008" w:rsidP="005E7204">
            <w:pPr>
              <w:pStyle w:val="ListParagraph"/>
              <w:numPr>
                <w:ilvl w:val="0"/>
                <w:numId w:val="21"/>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IT literate with a working knowledge of Microsoft Office applications</w:t>
            </w:r>
          </w:p>
        </w:tc>
        <w:tc>
          <w:tcPr>
            <w:tcW w:w="2693" w:type="dxa"/>
            <w:shd w:val="clear" w:color="auto" w:fill="auto"/>
            <w:tcMar>
              <w:top w:w="108" w:type="dxa"/>
              <w:bottom w:w="108" w:type="dxa"/>
            </w:tcMar>
          </w:tcPr>
          <w:p w14:paraId="3714943D" w14:textId="77777777" w:rsidR="00735771" w:rsidRPr="00735771" w:rsidRDefault="00735771" w:rsidP="005E7204">
            <w:pPr>
              <w:spacing w:after="0" w:line="240" w:lineRule="auto"/>
              <w:rPr>
                <w:rFonts w:ascii="Trebuchet MS" w:eastAsia="Times New Roman" w:hAnsi="Trebuchet MS" w:cs="Arial"/>
                <w:sz w:val="18"/>
                <w:szCs w:val="18"/>
                <w:lang w:val="en-US"/>
              </w:rPr>
            </w:pPr>
          </w:p>
        </w:tc>
        <w:tc>
          <w:tcPr>
            <w:tcW w:w="1276" w:type="dxa"/>
          </w:tcPr>
          <w:p w14:paraId="2B87C91E"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133B5F64"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p w14:paraId="67C72A7C"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Presentation</w:t>
            </w:r>
          </w:p>
        </w:tc>
      </w:tr>
      <w:tr w:rsidR="0075292B" w:rsidRPr="0075292B" w14:paraId="3275400B" w14:textId="77777777" w:rsidTr="00494768">
        <w:tc>
          <w:tcPr>
            <w:tcW w:w="1384" w:type="dxa"/>
            <w:shd w:val="clear" w:color="auto" w:fill="auto"/>
            <w:tcMar>
              <w:top w:w="108" w:type="dxa"/>
              <w:bottom w:w="108" w:type="dxa"/>
            </w:tcMar>
          </w:tcPr>
          <w:p w14:paraId="7EE79CC0" w14:textId="7D64D37A"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Knowledge</w:t>
            </w:r>
          </w:p>
        </w:tc>
        <w:tc>
          <w:tcPr>
            <w:tcW w:w="4111" w:type="dxa"/>
            <w:shd w:val="clear" w:color="auto" w:fill="auto"/>
            <w:tcMar>
              <w:top w:w="108" w:type="dxa"/>
              <w:bottom w:w="108" w:type="dxa"/>
            </w:tcMar>
          </w:tcPr>
          <w:p w14:paraId="58BBEB1C" w14:textId="187416EC" w:rsidR="00050008" w:rsidRPr="00952268" w:rsidRDefault="00050008" w:rsidP="005E7204">
            <w:pPr>
              <w:numPr>
                <w:ilvl w:val="0"/>
                <w:numId w:val="22"/>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Understanding of sales process</w:t>
            </w:r>
            <w:r w:rsidR="00952268">
              <w:rPr>
                <w:rFonts w:ascii="Trebuchet MS" w:eastAsia="Times New Roman" w:hAnsi="Trebuchet MS" w:cs="Arial"/>
                <w:sz w:val="18"/>
                <w:szCs w:val="18"/>
                <w:lang w:val="en-US"/>
              </w:rPr>
              <w:t xml:space="preserve">, </w:t>
            </w:r>
            <w:r w:rsidRPr="00952268">
              <w:rPr>
                <w:rFonts w:ascii="Trebuchet MS" w:eastAsia="Times New Roman" w:hAnsi="Trebuchet MS" w:cs="Arial"/>
                <w:sz w:val="18"/>
                <w:szCs w:val="18"/>
                <w:lang w:val="en-US"/>
              </w:rPr>
              <w:t>M</w:t>
            </w:r>
            <w:r w:rsidR="00952268">
              <w:rPr>
                <w:rFonts w:ascii="Trebuchet MS" w:eastAsia="Times New Roman" w:hAnsi="Trebuchet MS" w:cs="Arial"/>
                <w:sz w:val="18"/>
                <w:szCs w:val="18"/>
                <w:lang w:val="en-US"/>
              </w:rPr>
              <w:t xml:space="preserve">arketing and </w:t>
            </w:r>
            <w:r w:rsidR="00124EC4" w:rsidRPr="00952268">
              <w:rPr>
                <w:rFonts w:ascii="Trebuchet MS" w:eastAsia="Times New Roman" w:hAnsi="Trebuchet MS" w:cs="Arial"/>
                <w:sz w:val="18"/>
                <w:szCs w:val="18"/>
                <w:lang w:val="en-US"/>
              </w:rPr>
              <w:t>communications</w:t>
            </w:r>
          </w:p>
          <w:p w14:paraId="3C37720E" w14:textId="4C44C1F6" w:rsidR="00952268" w:rsidRDefault="00124EC4" w:rsidP="005E7204">
            <w:pPr>
              <w:numPr>
                <w:ilvl w:val="0"/>
                <w:numId w:val="22"/>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 xml:space="preserve">Health &amp; </w:t>
            </w:r>
            <w:r w:rsidR="00952268">
              <w:rPr>
                <w:rFonts w:ascii="Trebuchet MS" w:eastAsia="Times New Roman" w:hAnsi="Trebuchet MS" w:cs="Arial"/>
                <w:sz w:val="18"/>
                <w:szCs w:val="18"/>
                <w:lang w:val="en-US"/>
              </w:rPr>
              <w:t xml:space="preserve">safety, basic food </w:t>
            </w:r>
            <w:r>
              <w:rPr>
                <w:rFonts w:ascii="Trebuchet MS" w:eastAsia="Times New Roman" w:hAnsi="Trebuchet MS" w:cs="Arial"/>
                <w:sz w:val="18"/>
                <w:szCs w:val="18"/>
                <w:lang w:val="en-US"/>
              </w:rPr>
              <w:t>hygiene</w:t>
            </w:r>
            <w:r w:rsidR="00952268">
              <w:rPr>
                <w:rFonts w:ascii="Trebuchet MS" w:eastAsia="Times New Roman" w:hAnsi="Trebuchet MS" w:cs="Arial"/>
                <w:sz w:val="18"/>
                <w:szCs w:val="18"/>
                <w:lang w:val="en-US"/>
              </w:rPr>
              <w:t xml:space="preserve"> issues.</w:t>
            </w:r>
          </w:p>
          <w:p w14:paraId="1675631F" w14:textId="6B70AAF3" w:rsidR="00952268" w:rsidRPr="0075292B" w:rsidRDefault="00952268" w:rsidP="005E7204">
            <w:pPr>
              <w:numPr>
                <w:ilvl w:val="0"/>
                <w:numId w:val="22"/>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Surplus food sector.</w:t>
            </w:r>
          </w:p>
        </w:tc>
        <w:tc>
          <w:tcPr>
            <w:tcW w:w="2693" w:type="dxa"/>
            <w:shd w:val="clear" w:color="auto" w:fill="auto"/>
            <w:tcMar>
              <w:top w:w="108" w:type="dxa"/>
              <w:bottom w:w="108" w:type="dxa"/>
            </w:tcMar>
          </w:tcPr>
          <w:p w14:paraId="306848FF" w14:textId="0CBF2467" w:rsidR="00735771" w:rsidRPr="0075292B" w:rsidRDefault="00735771" w:rsidP="005E7204">
            <w:pPr>
              <w:spacing w:after="0" w:line="240" w:lineRule="auto"/>
              <w:rPr>
                <w:rFonts w:ascii="Trebuchet MS" w:eastAsia="Times New Roman" w:hAnsi="Trebuchet MS" w:cs="Arial"/>
                <w:sz w:val="18"/>
                <w:szCs w:val="18"/>
                <w:lang w:val="en-US"/>
              </w:rPr>
            </w:pPr>
          </w:p>
        </w:tc>
        <w:tc>
          <w:tcPr>
            <w:tcW w:w="1276" w:type="dxa"/>
          </w:tcPr>
          <w:p w14:paraId="2BC522F9"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p w14:paraId="44DB771C"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Presentation</w:t>
            </w:r>
          </w:p>
        </w:tc>
      </w:tr>
      <w:tr w:rsidR="0075292B" w:rsidRPr="0075292B" w14:paraId="66471BCD" w14:textId="77777777" w:rsidTr="00494768">
        <w:tc>
          <w:tcPr>
            <w:tcW w:w="1384" w:type="dxa"/>
            <w:shd w:val="clear" w:color="auto" w:fill="auto"/>
            <w:tcMar>
              <w:top w:w="108" w:type="dxa"/>
              <w:bottom w:w="108" w:type="dxa"/>
            </w:tcMar>
          </w:tcPr>
          <w:p w14:paraId="5726BBCA" w14:textId="361F579B" w:rsidR="0075292B" w:rsidRPr="0075292B" w:rsidRDefault="0075292B" w:rsidP="005E7204">
            <w:pPr>
              <w:spacing w:after="0" w:line="240" w:lineRule="auto"/>
              <w:rPr>
                <w:rFonts w:ascii="Trebuchet MS" w:eastAsia="Times New Roman" w:hAnsi="Trebuchet MS" w:cs="Times New Roman"/>
                <w:sz w:val="18"/>
                <w:szCs w:val="18"/>
                <w:lang w:val="en-US"/>
              </w:rPr>
            </w:pPr>
            <w:r w:rsidRPr="0075292B">
              <w:rPr>
                <w:rFonts w:ascii="Trebuchet MS" w:eastAsia="Times New Roman" w:hAnsi="Trebuchet MS" w:cs="Times New Roman"/>
                <w:sz w:val="18"/>
                <w:szCs w:val="18"/>
                <w:lang w:val="en-US"/>
              </w:rPr>
              <w:t>Qualifications</w:t>
            </w:r>
          </w:p>
          <w:p w14:paraId="03FF0D67" w14:textId="77777777" w:rsidR="0075292B" w:rsidRPr="0075292B" w:rsidRDefault="0075292B" w:rsidP="005E7204">
            <w:pPr>
              <w:spacing w:after="0" w:line="240" w:lineRule="auto"/>
              <w:rPr>
                <w:rFonts w:ascii="Trebuchet MS" w:eastAsia="Times New Roman" w:hAnsi="Trebuchet MS" w:cs="Times New Roman"/>
                <w:sz w:val="18"/>
                <w:szCs w:val="18"/>
                <w:lang w:val="en-US"/>
              </w:rPr>
            </w:pPr>
            <w:r w:rsidRPr="0075292B">
              <w:rPr>
                <w:rFonts w:ascii="Trebuchet MS" w:eastAsia="Times New Roman" w:hAnsi="Trebuchet MS" w:cs="Times New Roman"/>
                <w:sz w:val="18"/>
                <w:szCs w:val="18"/>
                <w:lang w:val="en-US"/>
              </w:rPr>
              <w:t>training and education</w:t>
            </w:r>
          </w:p>
        </w:tc>
        <w:tc>
          <w:tcPr>
            <w:tcW w:w="4111" w:type="dxa"/>
            <w:shd w:val="clear" w:color="auto" w:fill="auto"/>
            <w:tcMar>
              <w:top w:w="108" w:type="dxa"/>
              <w:bottom w:w="108" w:type="dxa"/>
            </w:tcMar>
          </w:tcPr>
          <w:p w14:paraId="6AB1D3CD" w14:textId="5B8FA2A6" w:rsidR="0075292B" w:rsidRPr="0075292B" w:rsidRDefault="00050008" w:rsidP="005E7204">
            <w:pPr>
              <w:numPr>
                <w:ilvl w:val="0"/>
                <w:numId w:val="23"/>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Good general education</w:t>
            </w:r>
          </w:p>
        </w:tc>
        <w:tc>
          <w:tcPr>
            <w:tcW w:w="2693" w:type="dxa"/>
            <w:shd w:val="clear" w:color="auto" w:fill="auto"/>
            <w:tcMar>
              <w:top w:w="108" w:type="dxa"/>
              <w:bottom w:w="108" w:type="dxa"/>
            </w:tcMar>
          </w:tcPr>
          <w:p w14:paraId="490CB5AB" w14:textId="77777777" w:rsidR="0075292B" w:rsidRDefault="00050008" w:rsidP="005E7204">
            <w:pPr>
              <w:numPr>
                <w:ilvl w:val="0"/>
                <w:numId w:val="23"/>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Higher level qualification (degree or equivalent)</w:t>
            </w:r>
          </w:p>
          <w:p w14:paraId="43173FD5" w14:textId="0A6C24E6" w:rsidR="00952268" w:rsidRPr="00952268" w:rsidRDefault="00952268" w:rsidP="005E7204">
            <w:pPr>
              <w:numPr>
                <w:ilvl w:val="0"/>
                <w:numId w:val="23"/>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 xml:space="preserve">Willing to train for </w:t>
            </w:r>
            <w:r w:rsidRPr="00952268">
              <w:rPr>
                <w:rFonts w:ascii="Trebuchet MS" w:eastAsia="Times New Roman" w:hAnsi="Trebuchet MS" w:cs="Arial"/>
                <w:sz w:val="18"/>
                <w:szCs w:val="18"/>
                <w:lang w:val="en-US"/>
              </w:rPr>
              <w:t>Intermediate Food Hygiene qualification</w:t>
            </w:r>
            <w:r>
              <w:rPr>
                <w:rFonts w:ascii="Trebuchet MS" w:eastAsia="Times New Roman" w:hAnsi="Trebuchet MS" w:cs="Arial"/>
                <w:sz w:val="18"/>
                <w:szCs w:val="18"/>
                <w:lang w:val="en-US"/>
              </w:rPr>
              <w:t xml:space="preserve"> and </w:t>
            </w:r>
            <w:r w:rsidRPr="00952268">
              <w:rPr>
                <w:rFonts w:ascii="Trebuchet MS" w:eastAsia="Times New Roman" w:hAnsi="Trebuchet MS" w:cs="Arial"/>
                <w:sz w:val="18"/>
                <w:szCs w:val="18"/>
                <w:lang w:val="en-US"/>
              </w:rPr>
              <w:t>Health &amp; Safety qualification</w:t>
            </w:r>
          </w:p>
        </w:tc>
        <w:tc>
          <w:tcPr>
            <w:tcW w:w="1276" w:type="dxa"/>
          </w:tcPr>
          <w:p w14:paraId="6DF8987B"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74FE992C"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Certification</w:t>
            </w:r>
          </w:p>
        </w:tc>
      </w:tr>
      <w:tr w:rsidR="0075292B" w:rsidRPr="0075292B" w14:paraId="75059101" w14:textId="77777777" w:rsidTr="00494768">
        <w:tc>
          <w:tcPr>
            <w:tcW w:w="1384" w:type="dxa"/>
            <w:shd w:val="clear" w:color="auto" w:fill="auto"/>
            <w:tcMar>
              <w:top w:w="108" w:type="dxa"/>
              <w:bottom w:w="108" w:type="dxa"/>
            </w:tcMar>
          </w:tcPr>
          <w:p w14:paraId="51027A30"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Experience</w:t>
            </w:r>
          </w:p>
        </w:tc>
        <w:tc>
          <w:tcPr>
            <w:tcW w:w="4111" w:type="dxa"/>
            <w:shd w:val="clear" w:color="auto" w:fill="auto"/>
            <w:tcMar>
              <w:top w:w="108" w:type="dxa"/>
              <w:bottom w:w="108" w:type="dxa"/>
            </w:tcMar>
          </w:tcPr>
          <w:p w14:paraId="4B55BFDA" w14:textId="6AA4E654" w:rsidR="00671C2E" w:rsidRPr="00671C2E" w:rsidRDefault="00671C2E" w:rsidP="005E7204">
            <w:pPr>
              <w:numPr>
                <w:ilvl w:val="0"/>
                <w:numId w:val="24"/>
              </w:numPr>
              <w:spacing w:after="0" w:line="240" w:lineRule="auto"/>
              <w:rPr>
                <w:rFonts w:ascii="Trebuchet MS" w:eastAsia="Times New Roman" w:hAnsi="Trebuchet MS" w:cs="Arial"/>
                <w:sz w:val="18"/>
                <w:szCs w:val="18"/>
                <w:lang w:val="en-US"/>
              </w:rPr>
            </w:pPr>
            <w:r w:rsidRPr="00671C2E">
              <w:rPr>
                <w:rFonts w:ascii="Trebuchet MS" w:eastAsia="Times New Roman" w:hAnsi="Trebuchet MS" w:cs="Arial"/>
                <w:sz w:val="18"/>
                <w:szCs w:val="18"/>
                <w:lang w:val="en-US"/>
              </w:rPr>
              <w:t xml:space="preserve">At least 2 </w:t>
            </w:r>
            <w:r w:rsidR="00124EC4" w:rsidRPr="00671C2E">
              <w:rPr>
                <w:rFonts w:ascii="Trebuchet MS" w:eastAsia="Times New Roman" w:hAnsi="Trebuchet MS" w:cs="Arial"/>
                <w:sz w:val="18"/>
                <w:szCs w:val="18"/>
                <w:lang w:val="en-US"/>
              </w:rPr>
              <w:t>years’ experience</w:t>
            </w:r>
            <w:r w:rsidRPr="00671C2E">
              <w:rPr>
                <w:rFonts w:ascii="Trebuchet MS" w:eastAsia="Times New Roman" w:hAnsi="Trebuchet MS" w:cs="Arial"/>
                <w:sz w:val="18"/>
                <w:szCs w:val="18"/>
                <w:lang w:val="en-US"/>
              </w:rPr>
              <w:t xml:space="preserve"> of working in one or more of the following areas:  Management, food distribution, voluntary sector, community engagement</w:t>
            </w:r>
            <w:r>
              <w:rPr>
                <w:rFonts w:ascii="Trebuchet MS" w:eastAsia="Times New Roman" w:hAnsi="Trebuchet MS" w:cs="Arial"/>
                <w:sz w:val="18"/>
                <w:szCs w:val="18"/>
                <w:lang w:val="en-US"/>
              </w:rPr>
              <w:t xml:space="preserve">, sales, customer services, </w:t>
            </w:r>
            <w:r w:rsidR="00050008">
              <w:rPr>
                <w:rFonts w:ascii="Trebuchet MS" w:eastAsia="Times New Roman" w:hAnsi="Trebuchet MS" w:cs="Arial"/>
                <w:sz w:val="18"/>
                <w:szCs w:val="18"/>
                <w:lang w:val="en-US"/>
              </w:rPr>
              <w:t xml:space="preserve">membership services, Account Management, </w:t>
            </w:r>
            <w:r>
              <w:rPr>
                <w:rFonts w:ascii="Trebuchet MS" w:eastAsia="Times New Roman" w:hAnsi="Trebuchet MS" w:cs="Arial"/>
                <w:sz w:val="18"/>
                <w:szCs w:val="18"/>
                <w:lang w:val="en-US"/>
              </w:rPr>
              <w:t>or marketing</w:t>
            </w:r>
          </w:p>
          <w:p w14:paraId="759AF2C3" w14:textId="77777777" w:rsidR="0075292B" w:rsidRDefault="00050008" w:rsidP="005E7204">
            <w:pPr>
              <w:numPr>
                <w:ilvl w:val="0"/>
                <w:numId w:val="24"/>
              </w:num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Website management and social media</w:t>
            </w:r>
          </w:p>
          <w:p w14:paraId="671660CC" w14:textId="7A184E3F" w:rsidR="00050008" w:rsidRPr="00050008" w:rsidRDefault="00050008" w:rsidP="005E7204">
            <w:pPr>
              <w:numPr>
                <w:ilvl w:val="0"/>
                <w:numId w:val="24"/>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Experience of taking responsibility for health and safety issues within a food distribution</w:t>
            </w:r>
            <w:r>
              <w:rPr>
                <w:rFonts w:ascii="Trebuchet MS" w:eastAsia="Times New Roman" w:hAnsi="Trebuchet MS" w:cs="Arial"/>
                <w:sz w:val="18"/>
                <w:szCs w:val="18"/>
                <w:lang w:val="en-US"/>
              </w:rPr>
              <w:t>, office</w:t>
            </w:r>
            <w:r w:rsidR="00952268">
              <w:rPr>
                <w:rFonts w:ascii="Trebuchet MS" w:eastAsia="Times New Roman" w:hAnsi="Trebuchet MS" w:cs="Arial"/>
                <w:sz w:val="18"/>
                <w:szCs w:val="18"/>
                <w:lang w:val="en-US"/>
              </w:rPr>
              <w:t>/</w:t>
            </w:r>
            <w:r w:rsidRPr="00050008">
              <w:rPr>
                <w:rFonts w:ascii="Trebuchet MS" w:eastAsia="Times New Roman" w:hAnsi="Trebuchet MS" w:cs="Arial"/>
                <w:sz w:val="18"/>
                <w:szCs w:val="18"/>
                <w:lang w:val="en-US"/>
              </w:rPr>
              <w:t>warehousing operation</w:t>
            </w:r>
          </w:p>
        </w:tc>
        <w:tc>
          <w:tcPr>
            <w:tcW w:w="2693" w:type="dxa"/>
            <w:shd w:val="clear" w:color="auto" w:fill="auto"/>
            <w:tcMar>
              <w:top w:w="108" w:type="dxa"/>
              <w:bottom w:w="108" w:type="dxa"/>
            </w:tcMar>
          </w:tcPr>
          <w:p w14:paraId="65AD1938" w14:textId="77777777" w:rsidR="00050008" w:rsidRPr="00050008" w:rsidRDefault="00050008" w:rsidP="005E7204">
            <w:pPr>
              <w:numPr>
                <w:ilvl w:val="0"/>
                <w:numId w:val="24"/>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Experience of food preparation and storage</w:t>
            </w:r>
          </w:p>
          <w:p w14:paraId="3CAD652B" w14:textId="77777777" w:rsidR="00050008" w:rsidRPr="00050008" w:rsidRDefault="00050008" w:rsidP="005E7204">
            <w:pPr>
              <w:numPr>
                <w:ilvl w:val="0"/>
                <w:numId w:val="24"/>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Experience of community development</w:t>
            </w:r>
          </w:p>
          <w:p w14:paraId="19E22142" w14:textId="77777777" w:rsidR="00735771" w:rsidRDefault="00050008" w:rsidP="005E7204">
            <w:pPr>
              <w:numPr>
                <w:ilvl w:val="0"/>
                <w:numId w:val="24"/>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Event Management</w:t>
            </w:r>
          </w:p>
          <w:p w14:paraId="608C5863" w14:textId="1FE006EF" w:rsidR="00050008" w:rsidRPr="00050008" w:rsidRDefault="00050008" w:rsidP="005E7204">
            <w:pPr>
              <w:numPr>
                <w:ilvl w:val="0"/>
                <w:numId w:val="24"/>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Experience of driving vans/medium sized vehicles</w:t>
            </w:r>
          </w:p>
        </w:tc>
        <w:tc>
          <w:tcPr>
            <w:tcW w:w="1276" w:type="dxa"/>
          </w:tcPr>
          <w:p w14:paraId="0327A57C" w14:textId="77777777" w:rsidR="0075292B" w:rsidRPr="0075292B" w:rsidRDefault="0075292B" w:rsidP="005E7204">
            <w:pPr>
              <w:tabs>
                <w:tab w:val="left" w:pos="360"/>
              </w:tabs>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23043F85" w14:textId="77777777" w:rsidR="0075292B" w:rsidRPr="0075292B" w:rsidRDefault="0075292B" w:rsidP="005E7204">
            <w:pPr>
              <w:tabs>
                <w:tab w:val="left" w:pos="360"/>
              </w:tabs>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tc>
      </w:tr>
      <w:tr w:rsidR="0075292B" w:rsidRPr="0075292B" w14:paraId="39847625" w14:textId="77777777" w:rsidTr="00494768">
        <w:tc>
          <w:tcPr>
            <w:tcW w:w="1384" w:type="dxa"/>
            <w:shd w:val="clear" w:color="auto" w:fill="auto"/>
            <w:tcMar>
              <w:top w:w="108" w:type="dxa"/>
              <w:bottom w:w="108" w:type="dxa"/>
            </w:tcMar>
          </w:tcPr>
          <w:p w14:paraId="428002A0" w14:textId="63CB93B9" w:rsidR="0075292B" w:rsidRPr="0075292B" w:rsidRDefault="0075292B" w:rsidP="005E7204">
            <w:pPr>
              <w:spacing w:after="0" w:line="240" w:lineRule="auto"/>
              <w:rPr>
                <w:rFonts w:ascii="Trebuchet MS" w:eastAsia="Times New Roman" w:hAnsi="Trebuchet MS" w:cs="Arial"/>
                <w:sz w:val="18"/>
                <w:szCs w:val="18"/>
                <w:lang w:val="en-US"/>
              </w:rPr>
            </w:pPr>
            <w:r>
              <w:rPr>
                <w:rFonts w:ascii="Trebuchet MS" w:eastAsia="Times New Roman" w:hAnsi="Trebuchet MS" w:cs="Arial"/>
                <w:sz w:val="18"/>
                <w:szCs w:val="18"/>
                <w:lang w:val="en-US"/>
              </w:rPr>
              <w:t>Values and behaviours</w:t>
            </w:r>
          </w:p>
        </w:tc>
        <w:tc>
          <w:tcPr>
            <w:tcW w:w="4111" w:type="dxa"/>
            <w:shd w:val="clear" w:color="auto" w:fill="auto"/>
            <w:tcMar>
              <w:top w:w="108" w:type="dxa"/>
              <w:bottom w:w="108" w:type="dxa"/>
            </w:tcMar>
          </w:tcPr>
          <w:p w14:paraId="5640A3E7" w14:textId="77777777" w:rsidR="0075292B" w:rsidRPr="0075292B"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 commitment to equal opportunities and safeguarding.</w:t>
            </w:r>
          </w:p>
          <w:p w14:paraId="08DCC8FC" w14:textId="77777777" w:rsidR="0075292B" w:rsidRPr="0075292B"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 xml:space="preserve">An understanding of, and enthusiasm for, FareShare’s mission and strategy. </w:t>
            </w:r>
          </w:p>
          <w:p w14:paraId="19172CE3" w14:textId="77777777" w:rsidR="0075292B" w:rsidRPr="0075292B"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 commitment to continuous professional development.</w:t>
            </w:r>
          </w:p>
          <w:p w14:paraId="2921C2EE" w14:textId="77777777" w:rsidR="0075292B" w:rsidRPr="0075292B"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An empathy with volunteers and an understanding of their needs.</w:t>
            </w:r>
          </w:p>
          <w:p w14:paraId="0F3FDC5C" w14:textId="77777777" w:rsidR="0075292B" w:rsidRPr="0075292B"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Flexible and non-judgemental approach to people and work.</w:t>
            </w:r>
          </w:p>
          <w:p w14:paraId="43F180ED" w14:textId="2F48D06C" w:rsidR="0075292B" w:rsidRPr="00735771" w:rsidRDefault="0075292B" w:rsidP="005E7204">
            <w:pPr>
              <w:numPr>
                <w:ilvl w:val="0"/>
                <w:numId w:val="24"/>
              </w:num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Willingness and ability to travel in the UK.</w:t>
            </w:r>
          </w:p>
        </w:tc>
        <w:tc>
          <w:tcPr>
            <w:tcW w:w="2693" w:type="dxa"/>
            <w:shd w:val="clear" w:color="auto" w:fill="auto"/>
            <w:tcMar>
              <w:top w:w="108" w:type="dxa"/>
              <w:bottom w:w="108" w:type="dxa"/>
            </w:tcMar>
          </w:tcPr>
          <w:p w14:paraId="22EBE4E8" w14:textId="77777777" w:rsidR="0075292B" w:rsidRPr="0075292B" w:rsidRDefault="0075292B" w:rsidP="005E7204">
            <w:pPr>
              <w:spacing w:after="0" w:line="240" w:lineRule="auto"/>
              <w:rPr>
                <w:rFonts w:ascii="Trebuchet MS" w:eastAsia="Times New Roman" w:hAnsi="Trebuchet MS" w:cs="Arial"/>
                <w:sz w:val="18"/>
                <w:szCs w:val="18"/>
                <w:lang w:val="en-US"/>
              </w:rPr>
            </w:pPr>
          </w:p>
        </w:tc>
        <w:tc>
          <w:tcPr>
            <w:tcW w:w="1276" w:type="dxa"/>
          </w:tcPr>
          <w:p w14:paraId="4EB965D5" w14:textId="77777777" w:rsidR="0075292B" w:rsidRPr="0075292B" w:rsidRDefault="0075292B" w:rsidP="005E7204">
            <w:pPr>
              <w:tabs>
                <w:tab w:val="left" w:pos="360"/>
              </w:tabs>
              <w:spacing w:after="0" w:line="240" w:lineRule="auto"/>
              <w:rPr>
                <w:rFonts w:ascii="Trebuchet MS" w:eastAsia="Times New Roman" w:hAnsi="Trebuchet MS" w:cs="Arial"/>
                <w:sz w:val="18"/>
                <w:szCs w:val="18"/>
                <w:lang w:val="en-US"/>
              </w:rPr>
            </w:pPr>
          </w:p>
        </w:tc>
      </w:tr>
      <w:tr w:rsidR="0075292B" w:rsidRPr="0075292B" w14:paraId="083C42DD" w14:textId="77777777" w:rsidTr="00494768">
        <w:tc>
          <w:tcPr>
            <w:tcW w:w="1384" w:type="dxa"/>
            <w:shd w:val="clear" w:color="auto" w:fill="auto"/>
            <w:tcMar>
              <w:top w:w="108" w:type="dxa"/>
              <w:bottom w:w="108" w:type="dxa"/>
            </w:tcMar>
          </w:tcPr>
          <w:p w14:paraId="7198D357" w14:textId="77777777" w:rsidR="0075292B" w:rsidRPr="0075292B" w:rsidRDefault="0075292B" w:rsidP="005E7204">
            <w:pPr>
              <w:spacing w:after="0" w:line="240" w:lineRule="auto"/>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Other requirements</w:t>
            </w:r>
          </w:p>
        </w:tc>
        <w:tc>
          <w:tcPr>
            <w:tcW w:w="4111" w:type="dxa"/>
            <w:shd w:val="clear" w:color="auto" w:fill="auto"/>
            <w:tcMar>
              <w:top w:w="108" w:type="dxa"/>
              <w:bottom w:w="108" w:type="dxa"/>
            </w:tcMar>
          </w:tcPr>
          <w:p w14:paraId="0EF093BD" w14:textId="4ECB68E2" w:rsidR="0075292B" w:rsidRPr="00050008" w:rsidRDefault="00050008" w:rsidP="005E7204">
            <w:pPr>
              <w:pStyle w:val="ListParagraph"/>
              <w:numPr>
                <w:ilvl w:val="0"/>
                <w:numId w:val="39"/>
              </w:numPr>
              <w:spacing w:after="0" w:line="240" w:lineRule="auto"/>
              <w:rPr>
                <w:rFonts w:ascii="Trebuchet MS" w:eastAsia="Times New Roman" w:hAnsi="Trebuchet MS" w:cs="Arial"/>
                <w:sz w:val="18"/>
                <w:szCs w:val="18"/>
                <w:lang w:val="en-US"/>
              </w:rPr>
            </w:pPr>
            <w:r w:rsidRPr="00050008">
              <w:rPr>
                <w:rFonts w:ascii="Trebuchet MS" w:eastAsia="Times New Roman" w:hAnsi="Trebuchet MS" w:cs="Arial"/>
                <w:sz w:val="18"/>
                <w:szCs w:val="18"/>
                <w:lang w:val="en-US"/>
              </w:rPr>
              <w:t xml:space="preserve">Full UK driving </w:t>
            </w:r>
            <w:r w:rsidR="00124EC4" w:rsidRPr="00050008">
              <w:rPr>
                <w:rFonts w:ascii="Trebuchet MS" w:eastAsia="Times New Roman" w:hAnsi="Trebuchet MS" w:cs="Arial"/>
                <w:sz w:val="18"/>
                <w:szCs w:val="18"/>
                <w:lang w:val="en-US"/>
              </w:rPr>
              <w:t>license</w:t>
            </w:r>
            <w:r>
              <w:rPr>
                <w:rFonts w:ascii="Trebuchet MS" w:eastAsia="Times New Roman" w:hAnsi="Trebuchet MS" w:cs="Arial"/>
                <w:sz w:val="18"/>
                <w:szCs w:val="18"/>
                <w:lang w:val="en-US"/>
              </w:rPr>
              <w:t xml:space="preserve"> and access to transport</w:t>
            </w:r>
          </w:p>
        </w:tc>
        <w:tc>
          <w:tcPr>
            <w:tcW w:w="2693" w:type="dxa"/>
            <w:shd w:val="clear" w:color="auto" w:fill="auto"/>
            <w:tcMar>
              <w:top w:w="108" w:type="dxa"/>
              <w:bottom w:w="108" w:type="dxa"/>
            </w:tcMar>
          </w:tcPr>
          <w:p w14:paraId="3E607920" w14:textId="77777777" w:rsidR="0075292B" w:rsidRPr="0075292B" w:rsidRDefault="0075292B" w:rsidP="005E7204">
            <w:pPr>
              <w:spacing w:after="0" w:line="240" w:lineRule="auto"/>
              <w:rPr>
                <w:rFonts w:ascii="Trebuchet MS" w:eastAsia="Times New Roman" w:hAnsi="Trebuchet MS" w:cs="Arial"/>
                <w:sz w:val="18"/>
                <w:szCs w:val="18"/>
                <w:lang w:val="en-US"/>
              </w:rPr>
            </w:pPr>
          </w:p>
        </w:tc>
        <w:tc>
          <w:tcPr>
            <w:tcW w:w="1276" w:type="dxa"/>
          </w:tcPr>
          <w:p w14:paraId="161394B3" w14:textId="77777777" w:rsidR="0075292B" w:rsidRPr="0075292B" w:rsidRDefault="0075292B" w:rsidP="005E7204">
            <w:pPr>
              <w:spacing w:after="0" w:line="240" w:lineRule="auto"/>
              <w:rPr>
                <w:rFonts w:ascii="Trebuchet MS" w:eastAsia="Times New Roman" w:hAnsi="Trebuchet MS" w:cs="Arial"/>
                <w:sz w:val="18"/>
                <w:szCs w:val="18"/>
                <w:lang w:val="en-US"/>
              </w:rPr>
            </w:pPr>
          </w:p>
        </w:tc>
      </w:tr>
    </w:tbl>
    <w:p w14:paraId="58BE54F0" w14:textId="77777777" w:rsidR="00E669C3" w:rsidRDefault="00E669C3" w:rsidP="005E7204">
      <w:pPr>
        <w:spacing w:after="0" w:line="240" w:lineRule="auto"/>
        <w:rPr>
          <w:rFonts w:ascii="Trebuchet MS" w:hAnsi="Trebuchet MS"/>
          <w:b/>
        </w:rPr>
      </w:pPr>
    </w:p>
    <w:sectPr w:rsidR="00E669C3" w:rsidSect="00A073BB">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B63C" w14:textId="77777777" w:rsidR="006F0722" w:rsidRDefault="006F0722" w:rsidP="005C73B5">
      <w:pPr>
        <w:spacing w:after="0" w:line="240" w:lineRule="auto"/>
      </w:pPr>
      <w:r>
        <w:separator/>
      </w:r>
    </w:p>
  </w:endnote>
  <w:endnote w:type="continuationSeparator" w:id="0">
    <w:p w14:paraId="60476B57" w14:textId="77777777" w:rsidR="006F0722" w:rsidRDefault="006F0722" w:rsidP="005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C7EF" w14:textId="11FDBA64" w:rsidR="00735771" w:rsidRDefault="0037332A">
    <w:pPr>
      <w:pStyle w:val="Footer"/>
    </w:pPr>
    <w:r>
      <w:t>FSSW/</w:t>
    </w:r>
    <w:r w:rsidR="00D866E7">
      <w:t>Community Food Member Account</w:t>
    </w:r>
    <w:r w:rsidR="00735771">
      <w:t xml:space="preserve"> Manager/Job Description/August 2018</w:t>
    </w:r>
  </w:p>
  <w:p w14:paraId="2F056E39" w14:textId="77777777" w:rsidR="00735771" w:rsidRDefault="0073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AFC8" w14:textId="77777777" w:rsidR="006F0722" w:rsidRDefault="006F0722" w:rsidP="005C73B5">
      <w:pPr>
        <w:spacing w:after="0" w:line="240" w:lineRule="auto"/>
      </w:pPr>
      <w:r>
        <w:separator/>
      </w:r>
    </w:p>
  </w:footnote>
  <w:footnote w:type="continuationSeparator" w:id="0">
    <w:p w14:paraId="597757E3" w14:textId="77777777" w:rsidR="006F0722" w:rsidRDefault="006F0722" w:rsidP="005C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DB65" w14:textId="7910F19B" w:rsidR="007F5331" w:rsidRDefault="00E47728" w:rsidP="00C43410">
    <w:pPr>
      <w:pStyle w:val="Header"/>
    </w:pPr>
    <w:r>
      <w:rPr>
        <w:rFonts w:ascii="Trebuchet MS" w:hAnsi="Trebuchet MS"/>
        <w:b/>
        <w:noProof/>
        <w:lang w:eastAsia="en-GB"/>
      </w:rPr>
      <w:drawing>
        <wp:anchor distT="0" distB="0" distL="114300" distR="114300" simplePos="0" relativeHeight="251658240" behindDoc="1" locked="0" layoutInCell="1" allowOverlap="1" wp14:anchorId="57D2AF7F" wp14:editId="196ACE5D">
          <wp:simplePos x="0" y="0"/>
          <wp:positionH relativeFrom="margin">
            <wp:posOffset>3795395</wp:posOffset>
          </wp:positionH>
          <wp:positionV relativeFrom="paragraph">
            <wp:posOffset>11430</wp:posOffset>
          </wp:positionV>
          <wp:extent cx="2571115" cy="946150"/>
          <wp:effectExtent l="0" t="0" r="635" b="6350"/>
          <wp:wrapTight wrapText="bothSides">
            <wp:wrapPolygon edited="0">
              <wp:start x="0" y="0"/>
              <wp:lineTo x="0" y="21310"/>
              <wp:lineTo x="21445" y="2131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South West general use RGB_AUG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115" cy="946150"/>
                  </a:xfrm>
                  <a:prstGeom prst="rect">
                    <a:avLst/>
                  </a:prstGeom>
                </pic:spPr>
              </pic:pic>
            </a:graphicData>
          </a:graphic>
          <wp14:sizeRelH relativeFrom="margin">
            <wp14:pctWidth>0</wp14:pctWidth>
          </wp14:sizeRelH>
          <wp14:sizeRelV relativeFrom="margin">
            <wp14:pctHeight>0</wp14:pctHeight>
          </wp14:sizeRelV>
        </wp:anchor>
      </w:drawing>
    </w:r>
    <w:r w:rsidR="00C43410">
      <w:rPr>
        <w:rFonts w:ascii="Trebuchet MS" w:hAnsi="Trebuchet MS"/>
        <w:b/>
        <w:noProof/>
        <w:lang w:eastAsia="en-GB"/>
      </w:rPr>
      <w:drawing>
        <wp:inline distT="0" distB="0" distL="0" distR="0" wp14:anchorId="47520AAE" wp14:editId="2E1D1AF7">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 (blue)_06062018.jpg"/>
                  <pic:cNvPicPr/>
                </pic:nvPicPr>
                <pic:blipFill>
                  <a:blip r:embed="rId2">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sidR="00C43410">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864"/>
    <w:multiLevelType w:val="hybridMultilevel"/>
    <w:tmpl w:val="28B2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26FFB"/>
    <w:multiLevelType w:val="hybridMultilevel"/>
    <w:tmpl w:val="7D743B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07FE5"/>
    <w:multiLevelType w:val="hybridMultilevel"/>
    <w:tmpl w:val="A98C02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20BE2"/>
    <w:multiLevelType w:val="hybridMultilevel"/>
    <w:tmpl w:val="28DE43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E6591"/>
    <w:multiLevelType w:val="hybridMultilevel"/>
    <w:tmpl w:val="C3D2E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D0B"/>
    <w:multiLevelType w:val="hybridMultilevel"/>
    <w:tmpl w:val="24E01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31CA"/>
    <w:multiLevelType w:val="multilevel"/>
    <w:tmpl w:val="B1A21ED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C397776"/>
    <w:multiLevelType w:val="hybridMultilevel"/>
    <w:tmpl w:val="74D0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F6CFB"/>
    <w:multiLevelType w:val="hybridMultilevel"/>
    <w:tmpl w:val="10BC60A0"/>
    <w:lvl w:ilvl="0" w:tplc="C9461E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7074C3"/>
    <w:multiLevelType w:val="hybridMultilevel"/>
    <w:tmpl w:val="8858427E"/>
    <w:lvl w:ilvl="0" w:tplc="C9461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A1C57"/>
    <w:multiLevelType w:val="hybridMultilevel"/>
    <w:tmpl w:val="DF54175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17755A"/>
    <w:multiLevelType w:val="hybridMultilevel"/>
    <w:tmpl w:val="7A28E9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1340B"/>
    <w:multiLevelType w:val="multilevel"/>
    <w:tmpl w:val="91BE8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4032ED"/>
    <w:multiLevelType w:val="hybridMultilevel"/>
    <w:tmpl w:val="F97A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D26EC"/>
    <w:multiLevelType w:val="multilevel"/>
    <w:tmpl w:val="E1809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E51DF"/>
    <w:multiLevelType w:val="hybridMultilevel"/>
    <w:tmpl w:val="0428B87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594400"/>
    <w:multiLevelType w:val="hybridMultilevel"/>
    <w:tmpl w:val="DB22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D483C"/>
    <w:multiLevelType w:val="hybridMultilevel"/>
    <w:tmpl w:val="C9E8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6C4FCC"/>
    <w:multiLevelType w:val="multilevel"/>
    <w:tmpl w:val="B1A21ED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D5B04B7"/>
    <w:multiLevelType w:val="hybridMultilevel"/>
    <w:tmpl w:val="2DF094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092A35"/>
    <w:multiLevelType w:val="hybridMultilevel"/>
    <w:tmpl w:val="0A76BAFC"/>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E47AB"/>
    <w:multiLevelType w:val="hybridMultilevel"/>
    <w:tmpl w:val="15A83AB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576E8"/>
    <w:multiLevelType w:val="hybridMultilevel"/>
    <w:tmpl w:val="F5CAF9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A33A04"/>
    <w:multiLevelType w:val="hybridMultilevel"/>
    <w:tmpl w:val="B3BE28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CF04AA"/>
    <w:multiLevelType w:val="hybridMultilevel"/>
    <w:tmpl w:val="21F2B34C"/>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7A13CD"/>
    <w:multiLevelType w:val="multilevel"/>
    <w:tmpl w:val="975AEB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EBD7492"/>
    <w:multiLevelType w:val="hybridMultilevel"/>
    <w:tmpl w:val="E0EC5E2C"/>
    <w:lvl w:ilvl="0" w:tplc="08090005">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B63EA"/>
    <w:multiLevelType w:val="hybridMultilevel"/>
    <w:tmpl w:val="A9A0E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406866"/>
    <w:multiLevelType w:val="hybridMultilevel"/>
    <w:tmpl w:val="80A6E420"/>
    <w:lvl w:ilvl="0" w:tplc="04090001">
      <w:start w:val="1"/>
      <w:numFmt w:val="bullet"/>
      <w:lvlText w:val=""/>
      <w:lvlJc w:val="left"/>
      <w:pPr>
        <w:ind w:left="720" w:hanging="360"/>
      </w:pPr>
      <w:rPr>
        <w:rFonts w:ascii="Symbol" w:hAnsi="Symbol" w:hint="default"/>
      </w:rPr>
    </w:lvl>
    <w:lvl w:ilvl="1" w:tplc="63F2D79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67EAE"/>
    <w:multiLevelType w:val="hybridMultilevel"/>
    <w:tmpl w:val="ADE4907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31" w15:restartNumberingAfterBreak="0">
    <w:nsid w:val="55E573E5"/>
    <w:multiLevelType w:val="hybridMultilevel"/>
    <w:tmpl w:val="C6FC4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F3171E"/>
    <w:multiLevelType w:val="hybridMultilevel"/>
    <w:tmpl w:val="0F7411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B8613A"/>
    <w:multiLevelType w:val="hybridMultilevel"/>
    <w:tmpl w:val="CC4889F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FE71F9"/>
    <w:multiLevelType w:val="hybridMultilevel"/>
    <w:tmpl w:val="21AE6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E745A"/>
    <w:multiLevelType w:val="hybridMultilevel"/>
    <w:tmpl w:val="CD7EF8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F0556"/>
    <w:multiLevelType w:val="hybridMultilevel"/>
    <w:tmpl w:val="D884DF4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B7753"/>
    <w:multiLevelType w:val="multilevel"/>
    <w:tmpl w:val="975AEBC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0"/>
  </w:num>
  <w:num w:numId="2">
    <w:abstractNumId w:val="28"/>
  </w:num>
  <w:num w:numId="3">
    <w:abstractNumId w:val="8"/>
  </w:num>
  <w:num w:numId="4">
    <w:abstractNumId w:val="9"/>
  </w:num>
  <w:num w:numId="5">
    <w:abstractNumId w:val="34"/>
  </w:num>
  <w:num w:numId="6">
    <w:abstractNumId w:val="12"/>
  </w:num>
  <w:num w:numId="7">
    <w:abstractNumId w:val="6"/>
  </w:num>
  <w:num w:numId="8">
    <w:abstractNumId w:val="34"/>
  </w:num>
  <w:num w:numId="9">
    <w:abstractNumId w:val="13"/>
  </w:num>
  <w:num w:numId="10">
    <w:abstractNumId w:val="0"/>
  </w:num>
  <w:num w:numId="11">
    <w:abstractNumId w:val="17"/>
  </w:num>
  <w:num w:numId="12">
    <w:abstractNumId w:val="18"/>
  </w:num>
  <w:num w:numId="13">
    <w:abstractNumId w:val="14"/>
  </w:num>
  <w:num w:numId="14">
    <w:abstractNumId w:val="15"/>
  </w:num>
  <w:num w:numId="15">
    <w:abstractNumId w:val="25"/>
  </w:num>
  <w:num w:numId="16">
    <w:abstractNumId w:val="37"/>
  </w:num>
  <w:num w:numId="17">
    <w:abstractNumId w:val="16"/>
  </w:num>
  <w:num w:numId="18">
    <w:abstractNumId w:val="27"/>
  </w:num>
  <w:num w:numId="19">
    <w:abstractNumId w:val="26"/>
  </w:num>
  <w:num w:numId="20">
    <w:abstractNumId w:val="31"/>
  </w:num>
  <w:num w:numId="21">
    <w:abstractNumId w:val="33"/>
  </w:num>
  <w:num w:numId="22">
    <w:abstractNumId w:val="21"/>
  </w:num>
  <w:num w:numId="23">
    <w:abstractNumId w:val="20"/>
  </w:num>
  <w:num w:numId="24">
    <w:abstractNumId w:val="24"/>
  </w:num>
  <w:num w:numId="25">
    <w:abstractNumId w:val="10"/>
  </w:num>
  <w:num w:numId="26">
    <w:abstractNumId w:val="32"/>
  </w:num>
  <w:num w:numId="27">
    <w:abstractNumId w:val="23"/>
  </w:num>
  <w:num w:numId="28">
    <w:abstractNumId w:val="7"/>
  </w:num>
  <w:num w:numId="29">
    <w:abstractNumId w:val="19"/>
  </w:num>
  <w:num w:numId="30">
    <w:abstractNumId w:val="2"/>
  </w:num>
  <w:num w:numId="31">
    <w:abstractNumId w:val="4"/>
  </w:num>
  <w:num w:numId="32">
    <w:abstractNumId w:val="35"/>
  </w:num>
  <w:num w:numId="33">
    <w:abstractNumId w:val="5"/>
  </w:num>
  <w:num w:numId="34">
    <w:abstractNumId w:val="29"/>
  </w:num>
  <w:num w:numId="35">
    <w:abstractNumId w:val="36"/>
  </w:num>
  <w:num w:numId="36">
    <w:abstractNumId w:val="1"/>
  </w:num>
  <w:num w:numId="37">
    <w:abstractNumId w:val="11"/>
  </w:num>
  <w:num w:numId="38">
    <w:abstractNumId w:val="3"/>
  </w:num>
  <w:num w:numId="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F"/>
    <w:rsid w:val="00004A0C"/>
    <w:rsid w:val="00005493"/>
    <w:rsid w:val="00012141"/>
    <w:rsid w:val="000128B7"/>
    <w:rsid w:val="00032250"/>
    <w:rsid w:val="00042165"/>
    <w:rsid w:val="00045C96"/>
    <w:rsid w:val="00050008"/>
    <w:rsid w:val="00054E8C"/>
    <w:rsid w:val="00056B57"/>
    <w:rsid w:val="00056F4A"/>
    <w:rsid w:val="00062EFE"/>
    <w:rsid w:val="00072D6B"/>
    <w:rsid w:val="00076C1E"/>
    <w:rsid w:val="000774EC"/>
    <w:rsid w:val="0008466E"/>
    <w:rsid w:val="000932E7"/>
    <w:rsid w:val="00094342"/>
    <w:rsid w:val="000A0F9D"/>
    <w:rsid w:val="000A5324"/>
    <w:rsid w:val="000A5B5C"/>
    <w:rsid w:val="000D27CF"/>
    <w:rsid w:val="001013F6"/>
    <w:rsid w:val="00124EC4"/>
    <w:rsid w:val="00130519"/>
    <w:rsid w:val="00132027"/>
    <w:rsid w:val="00145A98"/>
    <w:rsid w:val="00150A83"/>
    <w:rsid w:val="0015648B"/>
    <w:rsid w:val="00175F32"/>
    <w:rsid w:val="00192038"/>
    <w:rsid w:val="0019231D"/>
    <w:rsid w:val="001A4825"/>
    <w:rsid w:val="001B6CF6"/>
    <w:rsid w:val="001C4146"/>
    <w:rsid w:val="001D1C5D"/>
    <w:rsid w:val="00201925"/>
    <w:rsid w:val="002048D6"/>
    <w:rsid w:val="0021056F"/>
    <w:rsid w:val="00225E4E"/>
    <w:rsid w:val="00234AD3"/>
    <w:rsid w:val="00244E6E"/>
    <w:rsid w:val="0024605F"/>
    <w:rsid w:val="00246085"/>
    <w:rsid w:val="00283BB2"/>
    <w:rsid w:val="0028482B"/>
    <w:rsid w:val="002926A4"/>
    <w:rsid w:val="002A101A"/>
    <w:rsid w:val="002B6C34"/>
    <w:rsid w:val="002E29BD"/>
    <w:rsid w:val="002E6EE5"/>
    <w:rsid w:val="002F15D7"/>
    <w:rsid w:val="002F3A24"/>
    <w:rsid w:val="00306BF1"/>
    <w:rsid w:val="003170EF"/>
    <w:rsid w:val="003255D9"/>
    <w:rsid w:val="00365CFC"/>
    <w:rsid w:val="0037332A"/>
    <w:rsid w:val="003733CB"/>
    <w:rsid w:val="003869CF"/>
    <w:rsid w:val="003A14CC"/>
    <w:rsid w:val="003A1F15"/>
    <w:rsid w:val="003B3A8A"/>
    <w:rsid w:val="003D695F"/>
    <w:rsid w:val="003D7CF9"/>
    <w:rsid w:val="003E37CC"/>
    <w:rsid w:val="003F7556"/>
    <w:rsid w:val="00416F0E"/>
    <w:rsid w:val="00420034"/>
    <w:rsid w:val="0042374A"/>
    <w:rsid w:val="0042761E"/>
    <w:rsid w:val="004313BA"/>
    <w:rsid w:val="00434729"/>
    <w:rsid w:val="004422D1"/>
    <w:rsid w:val="00443A27"/>
    <w:rsid w:val="004800A6"/>
    <w:rsid w:val="004B5928"/>
    <w:rsid w:val="004D2109"/>
    <w:rsid w:val="004E2DB8"/>
    <w:rsid w:val="004F2B20"/>
    <w:rsid w:val="004F76D8"/>
    <w:rsid w:val="00506DE3"/>
    <w:rsid w:val="00517941"/>
    <w:rsid w:val="00531AF5"/>
    <w:rsid w:val="005556A4"/>
    <w:rsid w:val="00561D3A"/>
    <w:rsid w:val="00591B37"/>
    <w:rsid w:val="005A2869"/>
    <w:rsid w:val="005B0332"/>
    <w:rsid w:val="005B13C9"/>
    <w:rsid w:val="005B71F6"/>
    <w:rsid w:val="005C3897"/>
    <w:rsid w:val="005C73B5"/>
    <w:rsid w:val="005E7204"/>
    <w:rsid w:val="005F0DBB"/>
    <w:rsid w:val="00614E2F"/>
    <w:rsid w:val="00623432"/>
    <w:rsid w:val="0063793F"/>
    <w:rsid w:val="00640FCD"/>
    <w:rsid w:val="0064441E"/>
    <w:rsid w:val="00646701"/>
    <w:rsid w:val="0064782D"/>
    <w:rsid w:val="00652EAE"/>
    <w:rsid w:val="0067111B"/>
    <w:rsid w:val="00671C2E"/>
    <w:rsid w:val="0067257E"/>
    <w:rsid w:val="00684F98"/>
    <w:rsid w:val="0069225B"/>
    <w:rsid w:val="0069273D"/>
    <w:rsid w:val="00695D74"/>
    <w:rsid w:val="006A05F2"/>
    <w:rsid w:val="006A153D"/>
    <w:rsid w:val="006C4B1F"/>
    <w:rsid w:val="006D5A1D"/>
    <w:rsid w:val="006D6D93"/>
    <w:rsid w:val="006E512B"/>
    <w:rsid w:val="006F0722"/>
    <w:rsid w:val="00700F14"/>
    <w:rsid w:val="00704A6C"/>
    <w:rsid w:val="00723396"/>
    <w:rsid w:val="00725C63"/>
    <w:rsid w:val="00725EA1"/>
    <w:rsid w:val="00735771"/>
    <w:rsid w:val="00746C46"/>
    <w:rsid w:val="00747C93"/>
    <w:rsid w:val="0075292B"/>
    <w:rsid w:val="00754958"/>
    <w:rsid w:val="00754C7D"/>
    <w:rsid w:val="00780365"/>
    <w:rsid w:val="0078241D"/>
    <w:rsid w:val="00794412"/>
    <w:rsid w:val="007A3C0B"/>
    <w:rsid w:val="007C648E"/>
    <w:rsid w:val="007E1B2F"/>
    <w:rsid w:val="007E750C"/>
    <w:rsid w:val="007F0D5B"/>
    <w:rsid w:val="007F155A"/>
    <w:rsid w:val="007F361E"/>
    <w:rsid w:val="007F5331"/>
    <w:rsid w:val="00821364"/>
    <w:rsid w:val="008334BF"/>
    <w:rsid w:val="008409B2"/>
    <w:rsid w:val="008445D1"/>
    <w:rsid w:val="00857700"/>
    <w:rsid w:val="0086014C"/>
    <w:rsid w:val="00861AD5"/>
    <w:rsid w:val="00871B7F"/>
    <w:rsid w:val="008866CC"/>
    <w:rsid w:val="00887EE9"/>
    <w:rsid w:val="008A4FED"/>
    <w:rsid w:val="008C44B3"/>
    <w:rsid w:val="008E2693"/>
    <w:rsid w:val="008E2CAD"/>
    <w:rsid w:val="00903EA7"/>
    <w:rsid w:val="00923837"/>
    <w:rsid w:val="00932F64"/>
    <w:rsid w:val="00937BB1"/>
    <w:rsid w:val="00951612"/>
    <w:rsid w:val="00952268"/>
    <w:rsid w:val="00957680"/>
    <w:rsid w:val="009614B9"/>
    <w:rsid w:val="009654C1"/>
    <w:rsid w:val="00977121"/>
    <w:rsid w:val="009779E4"/>
    <w:rsid w:val="009B3CCA"/>
    <w:rsid w:val="009B6308"/>
    <w:rsid w:val="009F096B"/>
    <w:rsid w:val="00A073BB"/>
    <w:rsid w:val="00A104C5"/>
    <w:rsid w:val="00A27CE8"/>
    <w:rsid w:val="00A43F3C"/>
    <w:rsid w:val="00A57771"/>
    <w:rsid w:val="00A6158B"/>
    <w:rsid w:val="00A67A75"/>
    <w:rsid w:val="00A80812"/>
    <w:rsid w:val="00A82268"/>
    <w:rsid w:val="00A94216"/>
    <w:rsid w:val="00AA080C"/>
    <w:rsid w:val="00AA6243"/>
    <w:rsid w:val="00AA64CB"/>
    <w:rsid w:val="00AA705B"/>
    <w:rsid w:val="00AC6AE1"/>
    <w:rsid w:val="00AE2E73"/>
    <w:rsid w:val="00AF188D"/>
    <w:rsid w:val="00AF42B3"/>
    <w:rsid w:val="00B056A5"/>
    <w:rsid w:val="00B12F29"/>
    <w:rsid w:val="00B17720"/>
    <w:rsid w:val="00B4005A"/>
    <w:rsid w:val="00B41212"/>
    <w:rsid w:val="00B43757"/>
    <w:rsid w:val="00B45DA2"/>
    <w:rsid w:val="00B477A1"/>
    <w:rsid w:val="00B502D1"/>
    <w:rsid w:val="00B5514B"/>
    <w:rsid w:val="00B5625C"/>
    <w:rsid w:val="00B564CC"/>
    <w:rsid w:val="00B566D1"/>
    <w:rsid w:val="00B57C82"/>
    <w:rsid w:val="00B666B2"/>
    <w:rsid w:val="00B711AA"/>
    <w:rsid w:val="00B71FC2"/>
    <w:rsid w:val="00B76F08"/>
    <w:rsid w:val="00B83C74"/>
    <w:rsid w:val="00B851B7"/>
    <w:rsid w:val="00B86D0E"/>
    <w:rsid w:val="00BA229C"/>
    <w:rsid w:val="00BB4997"/>
    <w:rsid w:val="00BB4BD6"/>
    <w:rsid w:val="00BC120D"/>
    <w:rsid w:val="00BD7CF0"/>
    <w:rsid w:val="00BE532E"/>
    <w:rsid w:val="00BE58F0"/>
    <w:rsid w:val="00BF1356"/>
    <w:rsid w:val="00BF22BC"/>
    <w:rsid w:val="00BF462C"/>
    <w:rsid w:val="00BF5D57"/>
    <w:rsid w:val="00C02137"/>
    <w:rsid w:val="00C04402"/>
    <w:rsid w:val="00C11DB3"/>
    <w:rsid w:val="00C1723E"/>
    <w:rsid w:val="00C26DB3"/>
    <w:rsid w:val="00C376B8"/>
    <w:rsid w:val="00C43410"/>
    <w:rsid w:val="00C45A7D"/>
    <w:rsid w:val="00C51ABF"/>
    <w:rsid w:val="00C64B24"/>
    <w:rsid w:val="00C84719"/>
    <w:rsid w:val="00C87639"/>
    <w:rsid w:val="00CB4C89"/>
    <w:rsid w:val="00CD5B28"/>
    <w:rsid w:val="00CD6950"/>
    <w:rsid w:val="00CF53B5"/>
    <w:rsid w:val="00D00C0C"/>
    <w:rsid w:val="00D07C99"/>
    <w:rsid w:val="00D23D28"/>
    <w:rsid w:val="00D33389"/>
    <w:rsid w:val="00D64F0C"/>
    <w:rsid w:val="00D7195F"/>
    <w:rsid w:val="00D77AC6"/>
    <w:rsid w:val="00D801CC"/>
    <w:rsid w:val="00D866E7"/>
    <w:rsid w:val="00D86F82"/>
    <w:rsid w:val="00D92FC9"/>
    <w:rsid w:val="00DD7BE4"/>
    <w:rsid w:val="00DF3ABC"/>
    <w:rsid w:val="00E1338F"/>
    <w:rsid w:val="00E2022D"/>
    <w:rsid w:val="00E23730"/>
    <w:rsid w:val="00E25A9A"/>
    <w:rsid w:val="00E26EE7"/>
    <w:rsid w:val="00E27A8A"/>
    <w:rsid w:val="00E47728"/>
    <w:rsid w:val="00E608D2"/>
    <w:rsid w:val="00E6689F"/>
    <w:rsid w:val="00E669C3"/>
    <w:rsid w:val="00E712E9"/>
    <w:rsid w:val="00E72BF0"/>
    <w:rsid w:val="00E80FF4"/>
    <w:rsid w:val="00E90A34"/>
    <w:rsid w:val="00E948BF"/>
    <w:rsid w:val="00E949E3"/>
    <w:rsid w:val="00EA0A4C"/>
    <w:rsid w:val="00EB6304"/>
    <w:rsid w:val="00ED6752"/>
    <w:rsid w:val="00EF298D"/>
    <w:rsid w:val="00F02514"/>
    <w:rsid w:val="00F1668A"/>
    <w:rsid w:val="00F44E4D"/>
    <w:rsid w:val="00F64137"/>
    <w:rsid w:val="00F765AB"/>
    <w:rsid w:val="00F77FC3"/>
    <w:rsid w:val="00F82041"/>
    <w:rsid w:val="00F8498F"/>
    <w:rsid w:val="00F84BDD"/>
    <w:rsid w:val="00F87D3E"/>
    <w:rsid w:val="00F95100"/>
    <w:rsid w:val="00FA2FD0"/>
    <w:rsid w:val="00FE1972"/>
    <w:rsid w:val="00FE4DAD"/>
    <w:rsid w:val="00FE5E20"/>
    <w:rsid w:val="00FE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112EF1"/>
  <w15:docId w15:val="{A6415F6C-83CE-471F-8A45-5C97819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rPr>
      <w:lang w:val="en-GB"/>
    </w:rPr>
  </w:style>
  <w:style w:type="paragraph" w:styleId="Heading1">
    <w:name w:val="heading 1"/>
    <w:basedOn w:val="Normal"/>
    <w:next w:val="Normal"/>
    <w:link w:val="Heading1Char"/>
    <w:qFormat/>
    <w:rsid w:val="00B76F08"/>
    <w:pPr>
      <w:keepNext/>
      <w:spacing w:after="0" w:line="240" w:lineRule="auto"/>
      <w:jc w:val="center"/>
      <w:outlineLvl w:val="0"/>
    </w:pPr>
    <w:rPr>
      <w:rFonts w:ascii="Gill Sans MT" w:eastAsia="Times New Roman" w:hAnsi="Gill Sans MT"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46"/>
    <w:pPr>
      <w:ind w:left="720"/>
      <w:contextualSpacing/>
    </w:pPr>
  </w:style>
  <w:style w:type="paragraph" w:customStyle="1" w:styleId="bullet">
    <w:name w:val="bullet"/>
    <w:basedOn w:val="Normal"/>
    <w:rsid w:val="005B13C9"/>
    <w:pPr>
      <w:numPr>
        <w:numId w:val="1"/>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table" w:styleId="TableGrid">
    <w:name w:val="Table Grid"/>
    <w:basedOn w:val="TableNormal"/>
    <w:uiPriority w:val="59"/>
    <w:rsid w:val="00C0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356"/>
    <w:rPr>
      <w:color w:val="0000FF" w:themeColor="hyperlink"/>
      <w:u w:val="single"/>
    </w:rPr>
  </w:style>
  <w:style w:type="character" w:customStyle="1" w:styleId="Heading1Char">
    <w:name w:val="Heading 1 Char"/>
    <w:basedOn w:val="DefaultParagraphFont"/>
    <w:link w:val="Heading1"/>
    <w:rsid w:val="00B76F08"/>
    <w:rPr>
      <w:rFonts w:ascii="Gill Sans MT" w:eastAsia="Times New Roman" w:hAnsi="Gill Sans MT" w:cs="Times New Roman"/>
      <w:b/>
      <w:sz w:val="44"/>
      <w:szCs w:val="20"/>
    </w:rPr>
  </w:style>
  <w:style w:type="paragraph" w:styleId="BodyText3">
    <w:name w:val="Body Text 3"/>
    <w:basedOn w:val="Normal"/>
    <w:link w:val="BodyText3Char"/>
    <w:rsid w:val="00B76F08"/>
    <w:pPr>
      <w:spacing w:after="0" w:line="240" w:lineRule="auto"/>
    </w:pPr>
    <w:rPr>
      <w:rFonts w:ascii="Plantin" w:eastAsia="Times New Roman" w:hAnsi="Plantin" w:cs="Times New Roman"/>
      <w:b/>
      <w:sz w:val="24"/>
      <w:szCs w:val="20"/>
      <w:lang w:val="en-US"/>
    </w:rPr>
  </w:style>
  <w:style w:type="character" w:customStyle="1" w:styleId="BodyText3Char">
    <w:name w:val="Body Text 3 Char"/>
    <w:basedOn w:val="DefaultParagraphFont"/>
    <w:link w:val="BodyText3"/>
    <w:rsid w:val="00B76F08"/>
    <w:rPr>
      <w:rFonts w:ascii="Plantin" w:eastAsia="Times New Roman" w:hAnsi="Plantin" w:cs="Times New Roman"/>
      <w:b/>
      <w:sz w:val="24"/>
      <w:szCs w:val="20"/>
    </w:rPr>
  </w:style>
  <w:style w:type="paragraph" w:customStyle="1" w:styleId="Default">
    <w:name w:val="Default"/>
    <w:rsid w:val="00E80FF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E2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8A"/>
    <w:rPr>
      <w:rFonts w:ascii="Tahoma" w:hAnsi="Tahoma" w:cs="Tahoma"/>
      <w:sz w:val="16"/>
      <w:szCs w:val="16"/>
      <w:lang w:val="en-GB"/>
    </w:rPr>
  </w:style>
  <w:style w:type="character" w:styleId="CommentReference">
    <w:name w:val="annotation reference"/>
    <w:basedOn w:val="DefaultParagraphFont"/>
    <w:uiPriority w:val="99"/>
    <w:semiHidden/>
    <w:unhideWhenUsed/>
    <w:rsid w:val="00646701"/>
    <w:rPr>
      <w:sz w:val="16"/>
      <w:szCs w:val="16"/>
    </w:rPr>
  </w:style>
  <w:style w:type="paragraph" w:styleId="CommentText">
    <w:name w:val="annotation text"/>
    <w:basedOn w:val="Normal"/>
    <w:link w:val="CommentTextChar"/>
    <w:uiPriority w:val="99"/>
    <w:semiHidden/>
    <w:unhideWhenUsed/>
    <w:rsid w:val="00646701"/>
    <w:pPr>
      <w:spacing w:line="240" w:lineRule="auto"/>
    </w:pPr>
    <w:rPr>
      <w:sz w:val="20"/>
      <w:szCs w:val="20"/>
    </w:rPr>
  </w:style>
  <w:style w:type="character" w:customStyle="1" w:styleId="CommentTextChar">
    <w:name w:val="Comment Text Char"/>
    <w:basedOn w:val="DefaultParagraphFont"/>
    <w:link w:val="CommentText"/>
    <w:uiPriority w:val="99"/>
    <w:semiHidden/>
    <w:rsid w:val="00646701"/>
    <w:rPr>
      <w:sz w:val="20"/>
      <w:szCs w:val="20"/>
      <w:lang w:val="en-GB"/>
    </w:rPr>
  </w:style>
  <w:style w:type="paragraph" w:styleId="CommentSubject">
    <w:name w:val="annotation subject"/>
    <w:basedOn w:val="CommentText"/>
    <w:next w:val="CommentText"/>
    <w:link w:val="CommentSubjectChar"/>
    <w:uiPriority w:val="99"/>
    <w:semiHidden/>
    <w:unhideWhenUsed/>
    <w:rsid w:val="00646701"/>
    <w:rPr>
      <w:b/>
      <w:bCs/>
    </w:rPr>
  </w:style>
  <w:style w:type="character" w:customStyle="1" w:styleId="CommentSubjectChar">
    <w:name w:val="Comment Subject Char"/>
    <w:basedOn w:val="CommentTextChar"/>
    <w:link w:val="CommentSubject"/>
    <w:uiPriority w:val="99"/>
    <w:semiHidden/>
    <w:rsid w:val="00646701"/>
    <w:rPr>
      <w:b/>
      <w:bCs/>
      <w:sz w:val="20"/>
      <w:szCs w:val="20"/>
      <w:lang w:val="en-GB"/>
    </w:rPr>
  </w:style>
  <w:style w:type="paragraph" w:styleId="Header">
    <w:name w:val="header"/>
    <w:basedOn w:val="Normal"/>
    <w:link w:val="HeaderChar"/>
    <w:uiPriority w:val="99"/>
    <w:unhideWhenUsed/>
    <w:rsid w:val="005C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3B5"/>
    <w:rPr>
      <w:lang w:val="en-GB"/>
    </w:rPr>
  </w:style>
  <w:style w:type="paragraph" w:styleId="Footer">
    <w:name w:val="footer"/>
    <w:basedOn w:val="Normal"/>
    <w:link w:val="FooterChar"/>
    <w:uiPriority w:val="99"/>
    <w:unhideWhenUsed/>
    <w:rsid w:val="005C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B5"/>
    <w:rPr>
      <w:lang w:val="en-GB"/>
    </w:rPr>
  </w:style>
  <w:style w:type="paragraph" w:styleId="NormalWeb">
    <w:name w:val="Normal (Web)"/>
    <w:basedOn w:val="Normal"/>
    <w:uiPriority w:val="99"/>
    <w:unhideWhenUsed/>
    <w:rsid w:val="00977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121"/>
    <w:rPr>
      <w:b/>
      <w:bCs/>
    </w:rPr>
  </w:style>
  <w:style w:type="paragraph" w:styleId="BodyText">
    <w:name w:val="Body Text"/>
    <w:basedOn w:val="Normal"/>
    <w:link w:val="BodyTextChar"/>
    <w:uiPriority w:val="99"/>
    <w:unhideWhenUsed/>
    <w:rsid w:val="003F7556"/>
    <w:pPr>
      <w:spacing w:after="120"/>
    </w:pPr>
  </w:style>
  <w:style w:type="character" w:customStyle="1" w:styleId="BodyTextChar">
    <w:name w:val="Body Text Char"/>
    <w:basedOn w:val="DefaultParagraphFont"/>
    <w:link w:val="BodyText"/>
    <w:uiPriority w:val="99"/>
    <w:rsid w:val="003F75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474">
      <w:bodyDiv w:val="1"/>
      <w:marLeft w:val="0"/>
      <w:marRight w:val="0"/>
      <w:marTop w:val="0"/>
      <w:marBottom w:val="0"/>
      <w:divBdr>
        <w:top w:val="none" w:sz="0" w:space="0" w:color="auto"/>
        <w:left w:val="none" w:sz="0" w:space="0" w:color="auto"/>
        <w:bottom w:val="none" w:sz="0" w:space="0" w:color="auto"/>
        <w:right w:val="none" w:sz="0" w:space="0" w:color="auto"/>
      </w:divBdr>
    </w:div>
    <w:div w:id="324473457">
      <w:bodyDiv w:val="1"/>
      <w:marLeft w:val="0"/>
      <w:marRight w:val="0"/>
      <w:marTop w:val="0"/>
      <w:marBottom w:val="0"/>
      <w:divBdr>
        <w:top w:val="none" w:sz="0" w:space="0" w:color="auto"/>
        <w:left w:val="none" w:sz="0" w:space="0" w:color="auto"/>
        <w:bottom w:val="none" w:sz="0" w:space="0" w:color="auto"/>
        <w:right w:val="none" w:sz="0" w:space="0" w:color="auto"/>
      </w:divBdr>
    </w:div>
    <w:div w:id="357583179">
      <w:bodyDiv w:val="1"/>
      <w:marLeft w:val="0"/>
      <w:marRight w:val="0"/>
      <w:marTop w:val="0"/>
      <w:marBottom w:val="0"/>
      <w:divBdr>
        <w:top w:val="none" w:sz="0" w:space="0" w:color="auto"/>
        <w:left w:val="none" w:sz="0" w:space="0" w:color="auto"/>
        <w:bottom w:val="none" w:sz="0" w:space="0" w:color="auto"/>
        <w:right w:val="none" w:sz="0" w:space="0" w:color="auto"/>
      </w:divBdr>
    </w:div>
    <w:div w:id="407272216">
      <w:bodyDiv w:val="1"/>
      <w:marLeft w:val="0"/>
      <w:marRight w:val="0"/>
      <w:marTop w:val="0"/>
      <w:marBottom w:val="0"/>
      <w:divBdr>
        <w:top w:val="none" w:sz="0" w:space="0" w:color="auto"/>
        <w:left w:val="none" w:sz="0" w:space="0" w:color="auto"/>
        <w:bottom w:val="none" w:sz="0" w:space="0" w:color="auto"/>
        <w:right w:val="none" w:sz="0" w:space="0" w:color="auto"/>
      </w:divBdr>
    </w:div>
    <w:div w:id="629824579">
      <w:bodyDiv w:val="1"/>
      <w:marLeft w:val="0"/>
      <w:marRight w:val="0"/>
      <w:marTop w:val="0"/>
      <w:marBottom w:val="0"/>
      <w:divBdr>
        <w:top w:val="none" w:sz="0" w:space="0" w:color="auto"/>
        <w:left w:val="none" w:sz="0" w:space="0" w:color="auto"/>
        <w:bottom w:val="none" w:sz="0" w:space="0" w:color="auto"/>
        <w:right w:val="none" w:sz="0" w:space="0" w:color="auto"/>
      </w:divBdr>
    </w:div>
    <w:div w:id="897086886">
      <w:bodyDiv w:val="1"/>
      <w:marLeft w:val="0"/>
      <w:marRight w:val="0"/>
      <w:marTop w:val="0"/>
      <w:marBottom w:val="0"/>
      <w:divBdr>
        <w:top w:val="none" w:sz="0" w:space="0" w:color="auto"/>
        <w:left w:val="none" w:sz="0" w:space="0" w:color="auto"/>
        <w:bottom w:val="none" w:sz="0" w:space="0" w:color="auto"/>
        <w:right w:val="none" w:sz="0" w:space="0" w:color="auto"/>
      </w:divBdr>
    </w:div>
    <w:div w:id="1382368713">
      <w:bodyDiv w:val="1"/>
      <w:marLeft w:val="0"/>
      <w:marRight w:val="0"/>
      <w:marTop w:val="0"/>
      <w:marBottom w:val="0"/>
      <w:divBdr>
        <w:top w:val="none" w:sz="0" w:space="0" w:color="auto"/>
        <w:left w:val="none" w:sz="0" w:space="0" w:color="auto"/>
        <w:bottom w:val="none" w:sz="0" w:space="0" w:color="auto"/>
        <w:right w:val="none" w:sz="0" w:space="0" w:color="auto"/>
      </w:divBdr>
    </w:div>
    <w:div w:id="1523397241">
      <w:bodyDiv w:val="1"/>
      <w:marLeft w:val="0"/>
      <w:marRight w:val="0"/>
      <w:marTop w:val="0"/>
      <w:marBottom w:val="0"/>
      <w:divBdr>
        <w:top w:val="none" w:sz="0" w:space="0" w:color="auto"/>
        <w:left w:val="none" w:sz="0" w:space="0" w:color="auto"/>
        <w:bottom w:val="none" w:sz="0" w:space="0" w:color="auto"/>
        <w:right w:val="none" w:sz="0" w:space="0" w:color="auto"/>
      </w:divBdr>
    </w:div>
    <w:div w:id="1535343254">
      <w:bodyDiv w:val="1"/>
      <w:marLeft w:val="0"/>
      <w:marRight w:val="0"/>
      <w:marTop w:val="0"/>
      <w:marBottom w:val="0"/>
      <w:divBdr>
        <w:top w:val="none" w:sz="0" w:space="0" w:color="auto"/>
        <w:left w:val="none" w:sz="0" w:space="0" w:color="auto"/>
        <w:bottom w:val="none" w:sz="0" w:space="0" w:color="auto"/>
        <w:right w:val="none" w:sz="0" w:space="0" w:color="auto"/>
      </w:divBdr>
    </w:div>
    <w:div w:id="1588153218">
      <w:bodyDiv w:val="1"/>
      <w:marLeft w:val="0"/>
      <w:marRight w:val="0"/>
      <w:marTop w:val="0"/>
      <w:marBottom w:val="0"/>
      <w:divBdr>
        <w:top w:val="none" w:sz="0" w:space="0" w:color="auto"/>
        <w:left w:val="none" w:sz="0" w:space="0" w:color="auto"/>
        <w:bottom w:val="none" w:sz="0" w:space="0" w:color="auto"/>
        <w:right w:val="none" w:sz="0" w:space="0" w:color="auto"/>
      </w:divBdr>
    </w:div>
    <w:div w:id="1641963390">
      <w:bodyDiv w:val="1"/>
      <w:marLeft w:val="0"/>
      <w:marRight w:val="0"/>
      <w:marTop w:val="0"/>
      <w:marBottom w:val="0"/>
      <w:divBdr>
        <w:top w:val="none" w:sz="0" w:space="0" w:color="auto"/>
        <w:left w:val="none" w:sz="0" w:space="0" w:color="auto"/>
        <w:bottom w:val="none" w:sz="0" w:space="0" w:color="auto"/>
        <w:right w:val="none" w:sz="0" w:space="0" w:color="auto"/>
      </w:divBdr>
    </w:div>
    <w:div w:id="2124032671">
      <w:bodyDiv w:val="1"/>
      <w:marLeft w:val="0"/>
      <w:marRight w:val="0"/>
      <w:marTop w:val="0"/>
      <w:marBottom w:val="0"/>
      <w:divBdr>
        <w:top w:val="none" w:sz="0" w:space="0" w:color="auto"/>
        <w:left w:val="none" w:sz="0" w:space="0" w:color="auto"/>
        <w:bottom w:val="none" w:sz="0" w:space="0" w:color="auto"/>
        <w:right w:val="none" w:sz="0" w:space="0" w:color="auto"/>
      </w:divBdr>
    </w:div>
    <w:div w:id="21428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B6764-6F2A-42A0-877A-DF390C40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Elliott</dc:creator>
  <cp:lastModifiedBy>Manager</cp:lastModifiedBy>
  <cp:revision>3</cp:revision>
  <cp:lastPrinted>2018-08-02T13:42:00Z</cp:lastPrinted>
  <dcterms:created xsi:type="dcterms:W3CDTF">2018-08-02T14:33:00Z</dcterms:created>
  <dcterms:modified xsi:type="dcterms:W3CDTF">2018-08-02T14:39:00Z</dcterms:modified>
</cp:coreProperties>
</file>